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8" w:type="dxa"/>
        <w:jc w:val="center"/>
        <w:tblLayout w:type="fixed"/>
        <w:tblLook w:val="0000" w:firstRow="0" w:lastRow="0" w:firstColumn="0" w:lastColumn="0" w:noHBand="0" w:noVBand="0"/>
      </w:tblPr>
      <w:tblGrid>
        <w:gridCol w:w="4576"/>
        <w:gridCol w:w="5092"/>
      </w:tblGrid>
      <w:tr w:rsidR="00461E22" w:rsidRPr="00C37656" w:rsidTr="00D652AE">
        <w:trPr>
          <w:trHeight w:val="1"/>
          <w:jc w:val="center"/>
        </w:trPr>
        <w:tc>
          <w:tcPr>
            <w:tcW w:w="4576" w:type="dxa"/>
            <w:tcBorders>
              <w:top w:val="nil"/>
              <w:left w:val="nil"/>
              <w:bottom w:val="nil"/>
              <w:right w:val="nil"/>
            </w:tcBorders>
          </w:tcPr>
          <w:p w:rsidR="00461E22" w:rsidRPr="00C37656" w:rsidRDefault="00461E22" w:rsidP="00D652AE">
            <w:pPr>
              <w:autoSpaceDE w:val="0"/>
              <w:autoSpaceDN w:val="0"/>
              <w:adjustRightInd w:val="0"/>
              <w:ind w:firstLine="0"/>
              <w:jc w:val="center"/>
              <w:rPr>
                <w:b/>
                <w:bCs/>
                <w:sz w:val="28"/>
                <w:u w:val="single"/>
                <w:lang w:val="en"/>
              </w:rPr>
            </w:pPr>
            <w:r w:rsidRPr="00C37656">
              <w:rPr>
                <w:sz w:val="28"/>
                <w:lang w:val="en"/>
              </w:rPr>
              <w:t xml:space="preserve">ĐẢNG BỘ TỈNH QUẢNG </w:t>
            </w:r>
            <w:smartTag w:uri="urn:schemas-microsoft-com:office:smarttags" w:element="country-region">
              <w:smartTag w:uri="urn:schemas-microsoft-com:office:smarttags" w:element="place">
                <w:r w:rsidRPr="00C37656">
                  <w:rPr>
                    <w:sz w:val="28"/>
                    <w:lang w:val="en"/>
                  </w:rPr>
                  <w:t>NAM</w:t>
                </w:r>
              </w:smartTag>
            </w:smartTag>
          </w:p>
          <w:p w:rsidR="00461E22" w:rsidRPr="00C37656" w:rsidRDefault="00461E22" w:rsidP="00D652AE">
            <w:pPr>
              <w:autoSpaceDE w:val="0"/>
              <w:autoSpaceDN w:val="0"/>
              <w:adjustRightInd w:val="0"/>
              <w:ind w:firstLine="0"/>
              <w:jc w:val="center"/>
              <w:rPr>
                <w:sz w:val="28"/>
                <w:lang w:val="en"/>
              </w:rPr>
            </w:pPr>
            <w:r w:rsidRPr="00C37656">
              <w:rPr>
                <w:b/>
                <w:bCs/>
                <w:sz w:val="28"/>
                <w:lang w:val="en"/>
              </w:rPr>
              <w:t xml:space="preserve">HUYỆN ỦY </w:t>
            </w:r>
            <w:smartTag w:uri="urn:schemas-microsoft-com:office:smarttags" w:element="country-region">
              <w:smartTag w:uri="urn:schemas-microsoft-com:office:smarttags" w:element="place">
                <w:r w:rsidRPr="00C37656">
                  <w:rPr>
                    <w:b/>
                    <w:bCs/>
                    <w:sz w:val="28"/>
                    <w:lang w:val="en"/>
                  </w:rPr>
                  <w:t>NAM</w:t>
                </w:r>
              </w:smartTag>
            </w:smartTag>
            <w:r w:rsidRPr="00C37656">
              <w:rPr>
                <w:b/>
                <w:bCs/>
                <w:sz w:val="28"/>
                <w:lang w:val="en"/>
              </w:rPr>
              <w:t xml:space="preserve"> TRÀ MY</w:t>
            </w:r>
          </w:p>
          <w:p w:rsidR="00461E22" w:rsidRPr="00C37656" w:rsidRDefault="00461E22" w:rsidP="00D652AE">
            <w:pPr>
              <w:autoSpaceDE w:val="0"/>
              <w:autoSpaceDN w:val="0"/>
              <w:adjustRightInd w:val="0"/>
              <w:ind w:firstLine="0"/>
              <w:jc w:val="center"/>
              <w:rPr>
                <w:rFonts w:ascii="Calibri" w:hAnsi="Calibri" w:cs="Calibri"/>
                <w:sz w:val="22"/>
                <w:szCs w:val="22"/>
                <w:lang w:val="en"/>
              </w:rPr>
            </w:pPr>
            <w:r w:rsidRPr="00C37656">
              <w:rPr>
                <w:sz w:val="28"/>
                <w:lang w:val="en"/>
              </w:rPr>
              <w:t>*</w:t>
            </w:r>
          </w:p>
        </w:tc>
        <w:tc>
          <w:tcPr>
            <w:tcW w:w="5092" w:type="dxa"/>
            <w:tcBorders>
              <w:top w:val="nil"/>
              <w:left w:val="nil"/>
              <w:bottom w:val="nil"/>
              <w:right w:val="nil"/>
            </w:tcBorders>
          </w:tcPr>
          <w:p w:rsidR="00461E22" w:rsidRPr="00C37656" w:rsidRDefault="00461E22" w:rsidP="005C366A">
            <w:pPr>
              <w:autoSpaceDE w:val="0"/>
              <w:autoSpaceDN w:val="0"/>
              <w:adjustRightInd w:val="0"/>
              <w:jc w:val="right"/>
              <w:rPr>
                <w:b/>
                <w:bCs/>
                <w:sz w:val="30"/>
                <w:szCs w:val="30"/>
                <w:u w:val="single"/>
                <w:lang w:val="en"/>
              </w:rPr>
            </w:pPr>
            <w:r w:rsidRPr="00C37656">
              <w:rPr>
                <w:b/>
                <w:bCs/>
                <w:sz w:val="30"/>
                <w:szCs w:val="30"/>
                <w:u w:val="single"/>
                <w:lang w:val="en"/>
              </w:rPr>
              <w:t xml:space="preserve">ĐẢNG CỘNG SẢN VIỆT </w:t>
            </w:r>
            <w:smartTag w:uri="urn:schemas-microsoft-com:office:smarttags" w:element="country-region">
              <w:smartTag w:uri="urn:schemas-microsoft-com:office:smarttags" w:element="place">
                <w:r w:rsidRPr="00C37656">
                  <w:rPr>
                    <w:b/>
                    <w:bCs/>
                    <w:sz w:val="30"/>
                    <w:szCs w:val="30"/>
                    <w:u w:val="single"/>
                    <w:lang w:val="en"/>
                  </w:rPr>
                  <w:t>NAM</w:t>
                </w:r>
              </w:smartTag>
            </w:smartTag>
          </w:p>
          <w:p w:rsidR="00461E22" w:rsidRPr="00C37656" w:rsidRDefault="00461E22" w:rsidP="005C366A">
            <w:pPr>
              <w:autoSpaceDE w:val="0"/>
              <w:autoSpaceDN w:val="0"/>
              <w:adjustRightInd w:val="0"/>
              <w:rPr>
                <w:i/>
                <w:iCs/>
                <w:sz w:val="28"/>
                <w:lang w:val="en"/>
              </w:rPr>
            </w:pPr>
          </w:p>
          <w:p w:rsidR="00461E22" w:rsidRPr="00C37656" w:rsidRDefault="00F968CA" w:rsidP="001F0858">
            <w:pPr>
              <w:autoSpaceDE w:val="0"/>
              <w:autoSpaceDN w:val="0"/>
              <w:adjustRightInd w:val="0"/>
              <w:ind w:firstLine="0"/>
              <w:jc w:val="right"/>
              <w:rPr>
                <w:rFonts w:ascii="Calibri" w:hAnsi="Calibri" w:cs="Calibri"/>
                <w:sz w:val="22"/>
                <w:szCs w:val="22"/>
                <w:lang w:val="en"/>
              </w:rPr>
            </w:pPr>
            <w:r w:rsidRPr="00C37656">
              <w:rPr>
                <w:i/>
                <w:iCs/>
                <w:sz w:val="28"/>
                <w:lang w:val="en"/>
              </w:rPr>
              <w:t xml:space="preserve"> </w:t>
            </w:r>
            <w:r w:rsidR="009765F1" w:rsidRPr="00C37656">
              <w:rPr>
                <w:i/>
                <w:iCs/>
                <w:sz w:val="28"/>
                <w:lang w:val="en"/>
              </w:rPr>
              <w:t xml:space="preserve"> </w:t>
            </w:r>
            <w:r w:rsidR="00461E22" w:rsidRPr="00C37656">
              <w:rPr>
                <w:i/>
                <w:iCs/>
                <w:sz w:val="28"/>
                <w:lang w:val="en"/>
              </w:rPr>
              <w:t>Nam Trà My, ngày</w:t>
            </w:r>
            <w:r w:rsidR="0044024A">
              <w:rPr>
                <w:i/>
                <w:iCs/>
                <w:sz w:val="28"/>
                <w:lang w:val="en"/>
              </w:rPr>
              <w:t xml:space="preserve"> </w:t>
            </w:r>
            <w:r w:rsidR="001F0858">
              <w:rPr>
                <w:i/>
                <w:iCs/>
                <w:sz w:val="28"/>
                <w:lang w:val="en"/>
              </w:rPr>
              <w:t xml:space="preserve"> </w:t>
            </w:r>
            <w:r w:rsidR="0044024A">
              <w:rPr>
                <w:i/>
                <w:iCs/>
                <w:sz w:val="28"/>
                <w:lang w:val="en"/>
              </w:rPr>
              <w:t xml:space="preserve"> </w:t>
            </w:r>
            <w:r w:rsidR="00461E22" w:rsidRPr="00C37656">
              <w:rPr>
                <w:i/>
                <w:iCs/>
                <w:sz w:val="28"/>
                <w:lang w:val="en"/>
              </w:rPr>
              <w:t>tháng</w:t>
            </w:r>
            <w:r w:rsidR="0044024A">
              <w:rPr>
                <w:i/>
                <w:iCs/>
                <w:sz w:val="28"/>
                <w:lang w:val="en"/>
              </w:rPr>
              <w:t xml:space="preserve"> 12</w:t>
            </w:r>
            <w:r w:rsidR="009765F1" w:rsidRPr="00C37656">
              <w:rPr>
                <w:i/>
                <w:iCs/>
                <w:sz w:val="28"/>
                <w:lang w:val="en"/>
              </w:rPr>
              <w:t xml:space="preserve"> </w:t>
            </w:r>
            <w:r w:rsidR="00461E22" w:rsidRPr="00C37656">
              <w:rPr>
                <w:i/>
                <w:iCs/>
                <w:sz w:val="28"/>
                <w:lang w:val="en"/>
              </w:rPr>
              <w:t>năm 2020</w:t>
            </w:r>
          </w:p>
        </w:tc>
      </w:tr>
      <w:tr w:rsidR="00461E22" w:rsidRPr="00C37656" w:rsidTr="00D652AE">
        <w:trPr>
          <w:trHeight w:val="1"/>
          <w:jc w:val="center"/>
        </w:trPr>
        <w:tc>
          <w:tcPr>
            <w:tcW w:w="4576" w:type="dxa"/>
            <w:tcBorders>
              <w:top w:val="nil"/>
              <w:left w:val="nil"/>
              <w:bottom w:val="nil"/>
              <w:right w:val="nil"/>
            </w:tcBorders>
          </w:tcPr>
          <w:p w:rsidR="00461E22" w:rsidRDefault="000D33B3" w:rsidP="00D652AE">
            <w:pPr>
              <w:autoSpaceDE w:val="0"/>
              <w:autoSpaceDN w:val="0"/>
              <w:adjustRightInd w:val="0"/>
              <w:ind w:firstLine="0"/>
              <w:jc w:val="center"/>
              <w:rPr>
                <w:sz w:val="28"/>
                <w:lang w:val="en"/>
              </w:rPr>
            </w:pPr>
            <w:r w:rsidRPr="00C37656">
              <w:rPr>
                <w:sz w:val="28"/>
                <w:lang w:val="en"/>
              </w:rPr>
              <w:t xml:space="preserve">   </w:t>
            </w:r>
            <w:r w:rsidR="00461E22" w:rsidRPr="00C37656">
              <w:rPr>
                <w:sz w:val="28"/>
                <w:lang w:val="en"/>
              </w:rPr>
              <w:t>Số</w:t>
            </w:r>
            <w:r w:rsidR="001F0858">
              <w:rPr>
                <w:sz w:val="28"/>
                <w:lang w:val="en"/>
              </w:rPr>
              <w:t xml:space="preserve">       </w:t>
            </w:r>
            <w:r w:rsidR="00461E22" w:rsidRPr="00C37656">
              <w:rPr>
                <w:sz w:val="28"/>
                <w:lang w:val="en"/>
              </w:rPr>
              <w:t>- BC/HU</w:t>
            </w:r>
          </w:p>
          <w:p w:rsidR="001F0858" w:rsidRPr="00C37656" w:rsidRDefault="001F0858" w:rsidP="00D652AE">
            <w:pPr>
              <w:autoSpaceDE w:val="0"/>
              <w:autoSpaceDN w:val="0"/>
              <w:adjustRightInd w:val="0"/>
              <w:ind w:firstLine="0"/>
              <w:jc w:val="center"/>
              <w:rPr>
                <w:sz w:val="28"/>
                <w:lang w:val="en"/>
              </w:rPr>
            </w:pPr>
            <w:r>
              <w:rPr>
                <w:sz w:val="28"/>
                <w:lang w:val="en"/>
              </w:rPr>
              <w:t>(Dự thảo)</w:t>
            </w:r>
          </w:p>
          <w:p w:rsidR="00461E22" w:rsidRPr="00C37656" w:rsidRDefault="00461E22" w:rsidP="004B6033">
            <w:pPr>
              <w:autoSpaceDE w:val="0"/>
              <w:autoSpaceDN w:val="0"/>
              <w:adjustRightInd w:val="0"/>
              <w:ind w:firstLine="0"/>
              <w:jc w:val="center"/>
              <w:rPr>
                <w:rFonts w:ascii="Calibri" w:hAnsi="Calibri" w:cs="Calibri"/>
                <w:sz w:val="22"/>
                <w:szCs w:val="22"/>
                <w:lang w:val="en"/>
              </w:rPr>
            </w:pPr>
          </w:p>
        </w:tc>
        <w:tc>
          <w:tcPr>
            <w:tcW w:w="5092" w:type="dxa"/>
            <w:tcBorders>
              <w:top w:val="nil"/>
              <w:left w:val="nil"/>
              <w:bottom w:val="nil"/>
              <w:right w:val="nil"/>
            </w:tcBorders>
          </w:tcPr>
          <w:p w:rsidR="00461E22" w:rsidRPr="00C37656" w:rsidRDefault="00461E22" w:rsidP="005C366A">
            <w:pPr>
              <w:autoSpaceDE w:val="0"/>
              <w:autoSpaceDN w:val="0"/>
              <w:adjustRightInd w:val="0"/>
              <w:rPr>
                <w:rFonts w:ascii="Calibri" w:hAnsi="Calibri" w:cs="Calibri"/>
                <w:sz w:val="22"/>
                <w:szCs w:val="22"/>
                <w:lang w:val="en"/>
              </w:rPr>
            </w:pPr>
          </w:p>
        </w:tc>
      </w:tr>
    </w:tbl>
    <w:p w:rsidR="00461E22" w:rsidRPr="00C37656" w:rsidRDefault="00461E22" w:rsidP="00461E22">
      <w:pPr>
        <w:keepNext/>
        <w:autoSpaceDE w:val="0"/>
        <w:autoSpaceDN w:val="0"/>
        <w:adjustRightInd w:val="0"/>
        <w:jc w:val="center"/>
        <w:rPr>
          <w:b/>
          <w:bCs/>
          <w:sz w:val="28"/>
          <w:lang w:val="en"/>
        </w:rPr>
      </w:pPr>
      <w:r w:rsidRPr="00C37656">
        <w:rPr>
          <w:b/>
          <w:bCs/>
          <w:sz w:val="28"/>
          <w:lang w:val="en"/>
        </w:rPr>
        <w:t>BÁO CÁO</w:t>
      </w:r>
    </w:p>
    <w:p w:rsidR="00673CDF" w:rsidRPr="00C37656" w:rsidRDefault="00C854AA" w:rsidP="00673CDF">
      <w:pPr>
        <w:jc w:val="center"/>
        <w:rPr>
          <w:b/>
          <w:sz w:val="30"/>
        </w:rPr>
      </w:pPr>
      <w:r>
        <w:rPr>
          <w:b/>
          <w:sz w:val="30"/>
        </w:rPr>
        <w:t xml:space="preserve">tổng </w:t>
      </w:r>
      <w:r w:rsidR="00673CDF" w:rsidRPr="00C37656">
        <w:rPr>
          <w:b/>
          <w:sz w:val="30"/>
        </w:rPr>
        <w:t>kết</w:t>
      </w:r>
      <w:r>
        <w:rPr>
          <w:b/>
          <w:sz w:val="30"/>
        </w:rPr>
        <w:t xml:space="preserve"> tình tình, kết</w:t>
      </w:r>
      <w:r w:rsidR="00673CDF" w:rsidRPr="00C37656">
        <w:rPr>
          <w:b/>
          <w:sz w:val="30"/>
        </w:rPr>
        <w:t xml:space="preserve"> quả thực hiện Nghị quyết của Huyện ủy </w:t>
      </w:r>
    </w:p>
    <w:p w:rsidR="00673CDF" w:rsidRPr="00C37656" w:rsidRDefault="00673CDF" w:rsidP="00673CDF">
      <w:pPr>
        <w:jc w:val="center"/>
        <w:rPr>
          <w:b/>
          <w:i/>
          <w:sz w:val="30"/>
        </w:rPr>
      </w:pPr>
      <w:r w:rsidRPr="00C37656">
        <w:rPr>
          <w:b/>
          <w:sz w:val="30"/>
        </w:rPr>
        <w:t xml:space="preserve">về </w:t>
      </w:r>
      <w:r w:rsidRPr="00C37656">
        <w:rPr>
          <w:b/>
          <w:i/>
          <w:sz w:val="30"/>
        </w:rPr>
        <w:t>phương hướng, nhiệm vụ năm 2020</w:t>
      </w:r>
    </w:p>
    <w:p w:rsidR="00673CDF" w:rsidRPr="00550850" w:rsidRDefault="00673CDF" w:rsidP="00673CDF">
      <w:pPr>
        <w:ind w:left="720" w:hanging="720"/>
        <w:jc w:val="center"/>
        <w:rPr>
          <w:color w:val="000000"/>
          <w:sz w:val="30"/>
          <w:szCs w:val="20"/>
        </w:rPr>
      </w:pPr>
      <w:r w:rsidRPr="00550850">
        <w:rPr>
          <w:color w:val="000000"/>
        </w:rPr>
        <w:t>------</w:t>
      </w:r>
    </w:p>
    <w:p w:rsidR="00461E22" w:rsidRPr="0054635C" w:rsidRDefault="00461E22" w:rsidP="00906B07">
      <w:pPr>
        <w:autoSpaceDE w:val="0"/>
        <w:autoSpaceDN w:val="0"/>
        <w:adjustRightInd w:val="0"/>
        <w:spacing w:before="240" w:line="380" w:lineRule="exact"/>
        <w:ind w:firstLine="709"/>
        <w:rPr>
          <w:color w:val="000000"/>
          <w:sz w:val="28"/>
        </w:rPr>
      </w:pPr>
      <w:r w:rsidRPr="0054635C">
        <w:rPr>
          <w:color w:val="000000"/>
          <w:sz w:val="28"/>
          <w:lang w:val="en"/>
        </w:rPr>
        <w:t>Ban Th</w:t>
      </w:r>
      <w:r w:rsidRPr="0054635C">
        <w:rPr>
          <w:color w:val="000000"/>
          <w:sz w:val="28"/>
        </w:rPr>
        <w:t>ường vụ Huyện ủy báo cáo</w:t>
      </w:r>
      <w:r w:rsidR="005C4640">
        <w:rPr>
          <w:color w:val="000000"/>
          <w:sz w:val="28"/>
        </w:rPr>
        <w:t xml:space="preserve"> tổng kết</w:t>
      </w:r>
      <w:r w:rsidRPr="0054635C">
        <w:rPr>
          <w:color w:val="000000"/>
          <w:sz w:val="28"/>
        </w:rPr>
        <w:t xml:space="preserve"> tình hình, kết quả thực hiện </w:t>
      </w:r>
      <w:r w:rsidR="00673CDF" w:rsidRPr="0054635C">
        <w:rPr>
          <w:color w:val="000000"/>
          <w:sz w:val="28"/>
        </w:rPr>
        <w:t xml:space="preserve">Nghị quyết số 07-NQ/HU, ngày 18/12/2019 của Huyện ủy về </w:t>
      </w:r>
      <w:r w:rsidR="00673CDF" w:rsidRPr="0054635C">
        <w:rPr>
          <w:i/>
          <w:color w:val="000000"/>
          <w:sz w:val="28"/>
        </w:rPr>
        <w:t>Phương hướng, nhiệm vụ năm 2020</w:t>
      </w:r>
      <w:r w:rsidRPr="0054635C">
        <w:rPr>
          <w:color w:val="000000"/>
          <w:sz w:val="28"/>
        </w:rPr>
        <w:t xml:space="preserve"> như sau:</w:t>
      </w:r>
    </w:p>
    <w:p w:rsidR="00461E22" w:rsidRPr="0054635C" w:rsidRDefault="00461E22" w:rsidP="00906B07">
      <w:pPr>
        <w:tabs>
          <w:tab w:val="left" w:pos="0"/>
        </w:tabs>
        <w:autoSpaceDE w:val="0"/>
        <w:autoSpaceDN w:val="0"/>
        <w:adjustRightInd w:val="0"/>
        <w:spacing w:before="120" w:line="380" w:lineRule="exact"/>
        <w:ind w:firstLine="709"/>
        <w:rPr>
          <w:b/>
          <w:bCs/>
          <w:color w:val="000000"/>
          <w:sz w:val="28"/>
          <w:lang w:val="en"/>
        </w:rPr>
      </w:pPr>
      <w:r w:rsidRPr="0054635C">
        <w:rPr>
          <w:b/>
          <w:bCs/>
          <w:color w:val="000000"/>
          <w:sz w:val="28"/>
          <w:lang w:val="en"/>
        </w:rPr>
        <w:t>I- CÔNG TÁC LÃNH ĐẠO, CHỈ ĐẠO</w:t>
      </w:r>
    </w:p>
    <w:p w:rsidR="00461E22" w:rsidRPr="0054635C" w:rsidRDefault="00673CDF" w:rsidP="00906B07">
      <w:pPr>
        <w:autoSpaceDE w:val="0"/>
        <w:autoSpaceDN w:val="0"/>
        <w:adjustRightInd w:val="0"/>
        <w:spacing w:before="120" w:line="380" w:lineRule="exact"/>
        <w:ind w:firstLine="709"/>
        <w:rPr>
          <w:color w:val="000000"/>
          <w:sz w:val="28"/>
          <w:lang w:val="en"/>
        </w:rPr>
      </w:pPr>
      <w:r w:rsidRPr="0054635C">
        <w:rPr>
          <w:color w:val="000000"/>
          <w:sz w:val="28"/>
        </w:rPr>
        <w:t xml:space="preserve">Thực hiện Nghị quyết số 07-NQ/HU, ngày 18/12/2019 của Huyện ủy khóa XVIII về </w:t>
      </w:r>
      <w:r w:rsidRPr="0054635C">
        <w:rPr>
          <w:i/>
          <w:color w:val="000000"/>
          <w:sz w:val="28"/>
        </w:rPr>
        <w:t>Phương hướng, nhiệm vụ năm 2020</w:t>
      </w:r>
      <w:r w:rsidRPr="0054635C">
        <w:rPr>
          <w:color w:val="000000"/>
          <w:sz w:val="28"/>
        </w:rPr>
        <w:t>, Chương trình công tác năm 2020, Chương trình công tác toàn khóa của Huyện ủy khóa XIX</w:t>
      </w:r>
      <w:r w:rsidR="00385A98" w:rsidRPr="0054635C">
        <w:rPr>
          <w:color w:val="000000"/>
          <w:sz w:val="28"/>
          <w:lang w:val="en"/>
        </w:rPr>
        <w:t>;</w:t>
      </w:r>
      <w:r w:rsidR="00461E22" w:rsidRPr="0054635C">
        <w:rPr>
          <w:color w:val="000000"/>
          <w:sz w:val="28"/>
          <w:lang w:val="en"/>
        </w:rPr>
        <w:t xml:space="preserve"> sự lãnh đạo, chỉ đạo của cấp ủy cấp trên và tình hình thực tế tại địa phương</w:t>
      </w:r>
      <w:r w:rsidR="00385A98" w:rsidRPr="0054635C">
        <w:rPr>
          <w:color w:val="000000"/>
          <w:sz w:val="28"/>
          <w:lang w:val="en"/>
        </w:rPr>
        <w:t>, Huyện ủy, Ban Thường vụ đã</w:t>
      </w:r>
      <w:r w:rsidR="00461E22" w:rsidRPr="0054635C">
        <w:rPr>
          <w:color w:val="000000"/>
          <w:sz w:val="28"/>
          <w:lang w:val="en"/>
        </w:rPr>
        <w:t xml:space="preserve"> tập trung lãnh đạo, chỉ đạo triển khai thực hiện toàn diện các nhiệm vụ công tác.</w:t>
      </w:r>
    </w:p>
    <w:p w:rsidR="00D8485F" w:rsidRDefault="00461E22" w:rsidP="00906B07">
      <w:pPr>
        <w:autoSpaceDE w:val="0"/>
        <w:autoSpaceDN w:val="0"/>
        <w:adjustRightInd w:val="0"/>
        <w:spacing w:before="120" w:line="380" w:lineRule="exact"/>
        <w:ind w:firstLine="709"/>
        <w:rPr>
          <w:sz w:val="28"/>
        </w:rPr>
      </w:pPr>
      <w:r w:rsidRPr="0054635C">
        <w:rPr>
          <w:i/>
          <w:color w:val="000000"/>
          <w:sz w:val="28"/>
          <w:lang w:val="en"/>
        </w:rPr>
        <w:t xml:space="preserve">Lĩnh vực kinh tế </w:t>
      </w:r>
      <w:r w:rsidRPr="0054635C">
        <w:rPr>
          <w:i/>
          <w:color w:val="000000"/>
          <w:sz w:val="28"/>
        </w:rPr>
        <w:t>–</w:t>
      </w:r>
      <w:r w:rsidRPr="0054635C">
        <w:rPr>
          <w:i/>
          <w:color w:val="000000"/>
          <w:sz w:val="28"/>
          <w:lang w:val="en"/>
        </w:rPr>
        <w:t xml:space="preserve"> xã hội</w:t>
      </w:r>
      <w:r w:rsidRPr="0054635C">
        <w:rPr>
          <w:color w:val="000000"/>
          <w:sz w:val="28"/>
          <w:lang w:val="en"/>
        </w:rPr>
        <w:t xml:space="preserve">: </w:t>
      </w:r>
      <w:r w:rsidR="008426B5" w:rsidRPr="0054635C">
        <w:rPr>
          <w:color w:val="000000"/>
          <w:sz w:val="28"/>
          <w:lang w:val="en"/>
        </w:rPr>
        <w:t>T</w:t>
      </w:r>
      <w:r w:rsidR="004C0B35">
        <w:rPr>
          <w:color w:val="000000"/>
          <w:sz w:val="28"/>
          <w:lang w:val="en"/>
        </w:rPr>
        <w:t>ập trung</w:t>
      </w:r>
      <w:r w:rsidR="008426B5" w:rsidRPr="0054635C">
        <w:rPr>
          <w:color w:val="000000"/>
          <w:sz w:val="28"/>
          <w:lang w:val="en"/>
        </w:rPr>
        <w:t xml:space="preserve"> chỉ đạo</w:t>
      </w:r>
      <w:r w:rsidRPr="0054635C">
        <w:rPr>
          <w:color w:val="000000"/>
          <w:sz w:val="28"/>
          <w:lang w:val="en"/>
        </w:rPr>
        <w:t xml:space="preserve"> công tác giảm nghèo bền vữ</w:t>
      </w:r>
      <w:r w:rsidR="003C14C1" w:rsidRPr="0054635C">
        <w:rPr>
          <w:color w:val="000000"/>
          <w:sz w:val="28"/>
          <w:lang w:val="en"/>
        </w:rPr>
        <w:t>ng</w:t>
      </w:r>
      <w:r w:rsidRPr="0054635C">
        <w:rPr>
          <w:color w:val="000000"/>
          <w:sz w:val="28"/>
          <w:lang w:val="en"/>
        </w:rPr>
        <w:t xml:space="preserve">; </w:t>
      </w:r>
      <w:r w:rsidR="00D8485F">
        <w:rPr>
          <w:color w:val="000000"/>
          <w:sz w:val="28"/>
          <w:lang w:val="en"/>
        </w:rPr>
        <w:t>thực hiện</w:t>
      </w:r>
      <w:r w:rsidRPr="0054635C">
        <w:rPr>
          <w:color w:val="000000"/>
          <w:sz w:val="28"/>
          <w:lang w:val="en"/>
        </w:rPr>
        <w:t xml:space="preserve"> sắp xếp dân cư, làm đường giao thông nông thôn gắn với xây dựng nông thôn mới; </w:t>
      </w:r>
      <w:r w:rsidR="00D8485F">
        <w:rPr>
          <w:color w:val="000000"/>
          <w:sz w:val="28"/>
          <w:lang w:val="en"/>
        </w:rPr>
        <w:t xml:space="preserve">tiếp tục đẩy mạnh </w:t>
      </w:r>
      <w:r w:rsidRPr="0054635C">
        <w:rPr>
          <w:color w:val="000000"/>
          <w:sz w:val="28"/>
          <w:lang w:val="en"/>
        </w:rPr>
        <w:t>phát triển cây dược liệu, Sâm Ngọc Linh, Quế Trà My gắn với bảo vệ, phát triển rừng.</w:t>
      </w:r>
      <w:r w:rsidR="00D8485F">
        <w:rPr>
          <w:sz w:val="28"/>
        </w:rPr>
        <w:t xml:space="preserve"> </w:t>
      </w:r>
    </w:p>
    <w:p w:rsidR="00461E22" w:rsidRPr="0054635C" w:rsidRDefault="001D1468" w:rsidP="00906B07">
      <w:pPr>
        <w:autoSpaceDE w:val="0"/>
        <w:autoSpaceDN w:val="0"/>
        <w:adjustRightInd w:val="0"/>
        <w:spacing w:before="120" w:line="380" w:lineRule="exact"/>
        <w:ind w:firstLine="709"/>
        <w:rPr>
          <w:color w:val="000000"/>
          <w:sz w:val="28"/>
          <w:lang w:val="en"/>
        </w:rPr>
      </w:pPr>
      <w:r w:rsidRPr="0054635C">
        <w:rPr>
          <w:color w:val="000000"/>
          <w:sz w:val="28"/>
          <w:lang w:val="en"/>
        </w:rPr>
        <w:t xml:space="preserve">Thực hiện tốt công tác đảm bảo an sinh xã hội; chăm lo cho người có công; phối hợp mở các lớp đào tạo nghề, giải quyết việc làm cho người lao động. </w:t>
      </w:r>
      <w:r w:rsidR="00F52617">
        <w:rPr>
          <w:color w:val="000000"/>
          <w:sz w:val="28"/>
          <w:lang w:val="en"/>
        </w:rPr>
        <w:t>Chỉ đạo thực hiện việc cung cấp kịp thời lương thực, nhu yếu phẩm; giải quyết các chế độ hỗ trợ đối với người chết, bị thương và sắp xếp làm nhà tạm cho các gia đình bị vùi lấp, cuốn trôi hoàn toàn nhà cửa do bão số 9, số 10.</w:t>
      </w:r>
    </w:p>
    <w:p w:rsidR="009D5166" w:rsidRDefault="00F52617" w:rsidP="00906B07">
      <w:pPr>
        <w:autoSpaceDE w:val="0"/>
        <w:autoSpaceDN w:val="0"/>
        <w:adjustRightInd w:val="0"/>
        <w:spacing w:before="120" w:line="380" w:lineRule="exact"/>
        <w:ind w:firstLine="709"/>
        <w:rPr>
          <w:color w:val="000000"/>
          <w:sz w:val="28"/>
          <w:lang w:val="en"/>
        </w:rPr>
      </w:pPr>
      <w:r>
        <w:rPr>
          <w:color w:val="000000"/>
          <w:sz w:val="28"/>
          <w:lang w:val="en"/>
        </w:rPr>
        <w:t>Chỉ đạo</w:t>
      </w:r>
      <w:r w:rsidR="00461E22" w:rsidRPr="0054635C">
        <w:rPr>
          <w:color w:val="000000"/>
          <w:sz w:val="28"/>
          <w:lang w:val="en"/>
        </w:rPr>
        <w:t xml:space="preserve"> chủ động triển khai thực hiện có hiệu quả các biện pháp phòng, chống dịch bệnh Covid-19; đồng thời, tổ chức chi trả hỗ trợ cho các đối tượng</w:t>
      </w:r>
      <w:r w:rsidR="00F07C56">
        <w:rPr>
          <w:color w:val="000000"/>
          <w:sz w:val="28"/>
          <w:lang w:val="en"/>
        </w:rPr>
        <w:t xml:space="preserve"> </w:t>
      </w:r>
      <w:r w:rsidR="00461E22" w:rsidRPr="0054635C">
        <w:rPr>
          <w:color w:val="000000"/>
          <w:sz w:val="28"/>
          <w:lang w:val="en"/>
        </w:rPr>
        <w:t>đảm bảo đúng, đủ, kịp thời theo tinh thần Nghị quyết 42/NQ-CP của Chính phủ.</w:t>
      </w:r>
      <w:r w:rsidR="00074B5F" w:rsidRPr="0054635C">
        <w:rPr>
          <w:color w:val="000000"/>
          <w:sz w:val="28"/>
          <w:lang w:val="en"/>
        </w:rPr>
        <w:t xml:space="preserve"> </w:t>
      </w:r>
    </w:p>
    <w:p w:rsidR="00461E22" w:rsidRPr="0054635C" w:rsidRDefault="000443E1" w:rsidP="00906B07">
      <w:pPr>
        <w:autoSpaceDE w:val="0"/>
        <w:autoSpaceDN w:val="0"/>
        <w:adjustRightInd w:val="0"/>
        <w:spacing w:before="120" w:line="380" w:lineRule="exact"/>
        <w:ind w:firstLine="709"/>
        <w:rPr>
          <w:color w:val="000000"/>
          <w:sz w:val="28"/>
          <w:lang w:val="en"/>
        </w:rPr>
      </w:pPr>
      <w:r w:rsidRPr="0054635C">
        <w:rPr>
          <w:sz w:val="28"/>
        </w:rPr>
        <w:t>Chỉ đạo ngành chức năng và các địa phương nắm chắc thông tin</w:t>
      </w:r>
      <w:r w:rsidRPr="0054635C">
        <w:rPr>
          <w:color w:val="000000"/>
          <w:sz w:val="28"/>
          <w:lang w:val="en"/>
        </w:rPr>
        <w:t xml:space="preserve"> dự báo, tăng cường công tác phòng ngừa và ứng phó với thiên tai và tìm kiếm cứu nạn theo phương châm “</w:t>
      </w:r>
      <w:r w:rsidRPr="0054635C">
        <w:rPr>
          <w:i/>
          <w:color w:val="000000"/>
          <w:sz w:val="28"/>
          <w:lang w:val="en"/>
        </w:rPr>
        <w:t>04 tại chỗ</w:t>
      </w:r>
      <w:r w:rsidRPr="0054635C">
        <w:rPr>
          <w:color w:val="000000"/>
          <w:sz w:val="28"/>
          <w:lang w:val="en"/>
        </w:rPr>
        <w:t xml:space="preserve">” gắn với huy động các nguồn lực, triển khai kịp thời công </w:t>
      </w:r>
      <w:r w:rsidRPr="0054635C">
        <w:rPr>
          <w:color w:val="000000"/>
          <w:sz w:val="28"/>
          <w:lang w:val="en"/>
        </w:rPr>
        <w:lastRenderedPageBreak/>
        <w:t xml:space="preserve">tác hỗ trợ về vật chất, động viên tinh thần, giúp người dân vượt qua khó khăn, ổn định cuộc sống, khôi phục sản xuất để phát triển kinh tế - xã hội. </w:t>
      </w:r>
    </w:p>
    <w:p w:rsidR="00A50DDC" w:rsidRDefault="00461E22" w:rsidP="00906B07">
      <w:pPr>
        <w:widowControl w:val="0"/>
        <w:spacing w:before="120" w:line="380" w:lineRule="exact"/>
        <w:ind w:firstLine="709"/>
        <w:rPr>
          <w:sz w:val="28"/>
        </w:rPr>
      </w:pPr>
      <w:r w:rsidRPr="0054635C">
        <w:rPr>
          <w:i/>
          <w:color w:val="000000"/>
          <w:sz w:val="28"/>
        </w:rPr>
        <w:t>Lĩnh vực quốc phòng – an ninh</w:t>
      </w:r>
      <w:r w:rsidRPr="0054635C">
        <w:rPr>
          <w:color w:val="000000"/>
          <w:sz w:val="28"/>
        </w:rPr>
        <w:t xml:space="preserve">: </w:t>
      </w:r>
      <w:r w:rsidRPr="0054635C">
        <w:rPr>
          <w:sz w:val="28"/>
        </w:rPr>
        <w:t>Tình hình an ninh chính trị, trật tự an toàn xã hội được giữ vững</w:t>
      </w:r>
      <w:r w:rsidR="00811B5A" w:rsidRPr="0054635C">
        <w:rPr>
          <w:sz w:val="28"/>
        </w:rPr>
        <w:t>; c</w:t>
      </w:r>
      <w:r w:rsidRPr="0054635C">
        <w:rPr>
          <w:sz w:val="28"/>
        </w:rPr>
        <w:t xml:space="preserve">ông tác đấu tranh phòng, chống tội phạm được thực hiện thường xuyên, chủ động. Tăng cường quản lý, bảo vệ rừng, bảo vệ tài nguyên khoáng sản. </w:t>
      </w:r>
    </w:p>
    <w:p w:rsidR="00461E22" w:rsidRPr="0054635C" w:rsidRDefault="00461E22" w:rsidP="00906B07">
      <w:pPr>
        <w:widowControl w:val="0"/>
        <w:spacing w:before="120" w:line="380" w:lineRule="exact"/>
        <w:ind w:firstLine="709"/>
        <w:rPr>
          <w:sz w:val="28"/>
        </w:rPr>
      </w:pPr>
      <w:r w:rsidRPr="0054635C">
        <w:rPr>
          <w:sz w:val="28"/>
        </w:rPr>
        <w:t xml:space="preserve">Công tác tiếp công dân, giải quyết đơn thư khiếu nại, tố cáo </w:t>
      </w:r>
      <w:r w:rsidR="00811B5A" w:rsidRPr="0054635C">
        <w:rPr>
          <w:sz w:val="28"/>
        </w:rPr>
        <w:t>đảm bảo theo quy định</w:t>
      </w:r>
      <w:r w:rsidRPr="0054635C">
        <w:rPr>
          <w:sz w:val="28"/>
        </w:rPr>
        <w:t xml:space="preserve">, xử lý kịp thời, dứt điểm và đúng thẩm quyền không để xảy ra tình trạng đơn thư kéo dài, khiếu kiện đông người, vượt cấp. Đẩy mạnh </w:t>
      </w:r>
      <w:r w:rsidR="00013B38">
        <w:rPr>
          <w:sz w:val="28"/>
        </w:rPr>
        <w:t xml:space="preserve">công tác </w:t>
      </w:r>
      <w:r w:rsidRPr="0054635C">
        <w:rPr>
          <w:sz w:val="28"/>
        </w:rPr>
        <w:t xml:space="preserve">tuyên truyền, giáo dục pháp luật, phòng chống tham nhũng; công tác điều tra, truy tố, xét xử, thi hành án được quan tâm chỉ đạo và thực hiện đúng </w:t>
      </w:r>
      <w:r w:rsidR="00550850" w:rsidRPr="0054635C">
        <w:rPr>
          <w:sz w:val="28"/>
        </w:rPr>
        <w:t>theo tinh thần cải cách tư pháp</w:t>
      </w:r>
      <w:r w:rsidRPr="0054635C">
        <w:rPr>
          <w:sz w:val="28"/>
        </w:rPr>
        <w:t xml:space="preserve">. </w:t>
      </w:r>
      <w:r w:rsidR="00074B5F" w:rsidRPr="0054635C">
        <w:rPr>
          <w:sz w:val="28"/>
        </w:rPr>
        <w:t xml:space="preserve">Công tác </w:t>
      </w:r>
      <w:r w:rsidR="00013B38">
        <w:rPr>
          <w:sz w:val="28"/>
        </w:rPr>
        <w:t xml:space="preserve">quản lý nhà nước trên các </w:t>
      </w:r>
      <w:r w:rsidR="00074B5F" w:rsidRPr="0054635C">
        <w:rPr>
          <w:sz w:val="28"/>
        </w:rPr>
        <w:t xml:space="preserve">hoạt động từ thiện, hoạt động tôn giáo được tăng cường, </w:t>
      </w:r>
      <w:r w:rsidR="009D7DF0">
        <w:rPr>
          <w:sz w:val="28"/>
        </w:rPr>
        <w:t xml:space="preserve">nhất là trong thời điểm huyện chịu nhiều thiệt hại do mưa bão và nhiều tổ chức, cá nhân trong và ngoài HTCT đến </w:t>
      </w:r>
      <w:r w:rsidR="00B30994">
        <w:rPr>
          <w:sz w:val="28"/>
        </w:rPr>
        <w:t>thăm, động viên, hỗ trợ chính quyền và nhân dân các xã bị thiệt hại khắc phục hậu quả, ổn định cuộc sống</w:t>
      </w:r>
      <w:r w:rsidR="00074B5F" w:rsidRPr="0054635C">
        <w:rPr>
          <w:sz w:val="28"/>
        </w:rPr>
        <w:t>.</w:t>
      </w:r>
    </w:p>
    <w:p w:rsidR="00461E22" w:rsidRPr="0054635C" w:rsidRDefault="00461E22" w:rsidP="00EC29A4">
      <w:pPr>
        <w:spacing w:before="120" w:line="380" w:lineRule="exact"/>
        <w:ind w:firstLine="709"/>
        <w:rPr>
          <w:color w:val="000000"/>
          <w:sz w:val="28"/>
        </w:rPr>
      </w:pPr>
      <w:r w:rsidRPr="0054635C">
        <w:rPr>
          <w:i/>
          <w:color w:val="000000"/>
          <w:sz w:val="28"/>
        </w:rPr>
        <w:t>Công tác xây dựng Đảng, xây dựng hệ thống chính trị</w:t>
      </w:r>
      <w:r w:rsidRPr="0054635C">
        <w:rPr>
          <w:color w:val="000000"/>
          <w:sz w:val="28"/>
        </w:rPr>
        <w:t xml:space="preserve">: </w:t>
      </w:r>
      <w:r w:rsidR="00A50DDC">
        <w:rPr>
          <w:color w:val="000000"/>
          <w:sz w:val="28"/>
          <w:lang w:val="en"/>
        </w:rPr>
        <w:t>T</w:t>
      </w:r>
      <w:r w:rsidRPr="0054635C">
        <w:rPr>
          <w:color w:val="000000"/>
          <w:sz w:val="28"/>
          <w:lang w:val="en"/>
        </w:rPr>
        <w:t>ập trung</w:t>
      </w:r>
      <w:r w:rsidR="00A50DDC">
        <w:rPr>
          <w:color w:val="000000"/>
          <w:sz w:val="28"/>
          <w:lang w:val="en"/>
        </w:rPr>
        <w:t xml:space="preserve"> lãnh đạo,</w:t>
      </w:r>
      <w:r w:rsidRPr="0054635C">
        <w:rPr>
          <w:color w:val="000000"/>
          <w:sz w:val="28"/>
          <w:lang w:val="en"/>
        </w:rPr>
        <w:t xml:space="preserve"> chỉ đạ</w:t>
      </w:r>
      <w:r w:rsidR="00A50DDC">
        <w:rPr>
          <w:color w:val="000000"/>
          <w:sz w:val="28"/>
          <w:lang w:val="en"/>
        </w:rPr>
        <w:t>o</w:t>
      </w:r>
      <w:r w:rsidRPr="0054635C">
        <w:rPr>
          <w:color w:val="000000"/>
          <w:sz w:val="28"/>
          <w:lang w:val="en"/>
        </w:rPr>
        <w:t xml:space="preserve"> hoàn thành </w:t>
      </w:r>
      <w:r w:rsidR="00A50DDC">
        <w:rPr>
          <w:color w:val="000000"/>
          <w:sz w:val="28"/>
          <w:lang w:val="en"/>
        </w:rPr>
        <w:t xml:space="preserve">chuẩn bị và </w:t>
      </w:r>
      <w:r w:rsidRPr="0054635C">
        <w:rPr>
          <w:color w:val="000000"/>
          <w:sz w:val="28"/>
          <w:lang w:val="en"/>
        </w:rPr>
        <w:t xml:space="preserve">tổ chức </w:t>
      </w:r>
      <w:r w:rsidR="00A50DDC">
        <w:rPr>
          <w:color w:val="000000"/>
          <w:sz w:val="28"/>
          <w:lang w:val="en"/>
        </w:rPr>
        <w:t xml:space="preserve">thành công </w:t>
      </w:r>
      <w:r w:rsidRPr="0054635C">
        <w:rPr>
          <w:color w:val="000000"/>
          <w:sz w:val="28"/>
          <w:lang w:val="en"/>
        </w:rPr>
        <w:t>đại hội Đảng cấp cơ sở ở 41</w:t>
      </w:r>
      <w:r w:rsidR="00550850" w:rsidRPr="0054635C">
        <w:rPr>
          <w:color w:val="000000"/>
          <w:sz w:val="28"/>
          <w:lang w:val="en"/>
        </w:rPr>
        <w:t>/41</w:t>
      </w:r>
      <w:r w:rsidRPr="0054635C">
        <w:rPr>
          <w:color w:val="000000"/>
          <w:sz w:val="28"/>
          <w:lang w:val="en"/>
        </w:rPr>
        <w:t xml:space="preserve"> TCCS đảng; Đại hội đại biểu Đảng bộ huyện lần thứ XIX</w:t>
      </w:r>
      <w:r w:rsidR="00811B5A" w:rsidRPr="0054635C">
        <w:rPr>
          <w:color w:val="000000"/>
          <w:sz w:val="28"/>
          <w:lang w:val="en"/>
        </w:rPr>
        <w:t xml:space="preserve"> </w:t>
      </w:r>
      <w:r w:rsidR="00811B5A" w:rsidRPr="0054635C">
        <w:rPr>
          <w:color w:val="000000"/>
          <w:sz w:val="28"/>
        </w:rPr>
        <w:t>(</w:t>
      </w:r>
      <w:r w:rsidR="00811B5A" w:rsidRPr="0054635C">
        <w:rPr>
          <w:i/>
          <w:color w:val="000000"/>
          <w:sz w:val="28"/>
        </w:rPr>
        <w:t>Nhiệm kỳ 2020 – 2025</w:t>
      </w:r>
      <w:r w:rsidR="00811B5A" w:rsidRPr="0054635C">
        <w:rPr>
          <w:color w:val="000000"/>
          <w:sz w:val="28"/>
        </w:rPr>
        <w:t>)</w:t>
      </w:r>
      <w:r w:rsidRPr="0054635C">
        <w:rPr>
          <w:color w:val="000000"/>
          <w:sz w:val="28"/>
          <w:lang w:val="en"/>
        </w:rPr>
        <w:t xml:space="preserve"> theo kế hoạch</w:t>
      </w:r>
      <w:r w:rsidR="005209F9">
        <w:rPr>
          <w:color w:val="000000"/>
          <w:sz w:val="28"/>
          <w:lang w:val="en"/>
        </w:rPr>
        <w:t>. N</w:t>
      </w:r>
      <w:r w:rsidR="005209F9" w:rsidRPr="0054635C">
        <w:rPr>
          <w:color w:val="000000"/>
          <w:sz w:val="28"/>
          <w:lang w:val="en"/>
        </w:rPr>
        <w:t xml:space="preserve">hân sự cấp ủy khóa mới </w:t>
      </w:r>
      <w:r w:rsidR="002E7876">
        <w:rPr>
          <w:color w:val="000000"/>
          <w:sz w:val="28"/>
          <w:lang w:val="en"/>
        </w:rPr>
        <w:t xml:space="preserve">cấp cơ sở và cấp huyện </w:t>
      </w:r>
      <w:r w:rsidR="005209F9" w:rsidRPr="0054635C">
        <w:rPr>
          <w:color w:val="000000"/>
          <w:sz w:val="28"/>
          <w:lang w:val="en"/>
        </w:rPr>
        <w:t xml:space="preserve">được bầu </w:t>
      </w:r>
      <w:r w:rsidR="002E7876">
        <w:rPr>
          <w:color w:val="000000"/>
          <w:sz w:val="28"/>
          <w:lang w:val="en"/>
        </w:rPr>
        <w:t xml:space="preserve">đều </w:t>
      </w:r>
      <w:r w:rsidR="005209F9" w:rsidRPr="0054635C">
        <w:rPr>
          <w:color w:val="000000"/>
          <w:sz w:val="28"/>
          <w:lang w:val="en"/>
        </w:rPr>
        <w:t>đảm bảo tiêu chuẩn theo quy định</w:t>
      </w:r>
      <w:r w:rsidR="002E7876">
        <w:rPr>
          <w:color w:val="000000"/>
          <w:sz w:val="28"/>
          <w:lang w:val="en"/>
        </w:rPr>
        <w:t>,</w:t>
      </w:r>
      <w:r w:rsidR="005209F9" w:rsidRPr="0054635C">
        <w:rPr>
          <w:color w:val="000000"/>
          <w:sz w:val="28"/>
          <w:lang w:val="en"/>
        </w:rPr>
        <w:t xml:space="preserve"> theo cơ cấu đã được phê duyệt. Sau đại hội, </w:t>
      </w:r>
      <w:r w:rsidR="00F94BB0">
        <w:rPr>
          <w:color w:val="000000"/>
          <w:sz w:val="28"/>
          <w:lang w:val="en"/>
        </w:rPr>
        <w:t>thực hiện việc sắp xếp</w:t>
      </w:r>
      <w:r w:rsidR="005209F9" w:rsidRPr="0054635C">
        <w:rPr>
          <w:color w:val="000000"/>
          <w:sz w:val="28"/>
        </w:rPr>
        <w:t>, kiện toàn</w:t>
      </w:r>
      <w:r w:rsidR="00F94BB0">
        <w:rPr>
          <w:color w:val="000000"/>
          <w:sz w:val="28"/>
        </w:rPr>
        <w:t xml:space="preserve"> các chức danh chủ chốt của các xã và cơ quan ở huyện; đồng thời,</w:t>
      </w:r>
      <w:r w:rsidR="00EF76FF" w:rsidRPr="0054635C">
        <w:rPr>
          <w:color w:val="000000"/>
          <w:sz w:val="28"/>
          <w:lang w:val="en"/>
        </w:rPr>
        <w:t xml:space="preserve"> </w:t>
      </w:r>
      <w:r w:rsidR="00F94BB0">
        <w:rPr>
          <w:color w:val="000000"/>
          <w:sz w:val="28"/>
          <w:lang w:val="en"/>
        </w:rPr>
        <w:t>ban hành</w:t>
      </w:r>
      <w:r w:rsidR="00EF76FF" w:rsidRPr="0054635C">
        <w:rPr>
          <w:color w:val="000000"/>
          <w:sz w:val="28"/>
          <w:lang w:val="en"/>
        </w:rPr>
        <w:t xml:space="preserve"> các văn bản </w:t>
      </w:r>
      <w:r w:rsidR="0094727B">
        <w:rPr>
          <w:color w:val="000000"/>
          <w:sz w:val="28"/>
          <w:lang w:val="en"/>
        </w:rPr>
        <w:t>của Huyện ủy</w:t>
      </w:r>
      <w:r w:rsidR="00EF76FF" w:rsidRPr="0054635C">
        <w:rPr>
          <w:color w:val="000000"/>
          <w:sz w:val="28"/>
          <w:lang w:val="en"/>
        </w:rPr>
        <w:t xml:space="preserve"> nhiệm kỳ mới</w:t>
      </w:r>
      <w:r w:rsidR="00EF76FF" w:rsidRPr="0054635C">
        <w:rPr>
          <w:rStyle w:val="FootnoteReference"/>
          <w:color w:val="000000"/>
          <w:sz w:val="28"/>
          <w:lang w:val="en"/>
        </w:rPr>
        <w:footnoteReference w:id="1"/>
      </w:r>
      <w:r w:rsidR="00EF76FF" w:rsidRPr="0054635C">
        <w:rPr>
          <w:color w:val="000000"/>
          <w:sz w:val="28"/>
          <w:lang w:val="en"/>
        </w:rPr>
        <w:t xml:space="preserve">. Hoàn thành việc bầu cử </w:t>
      </w:r>
      <w:r w:rsidRPr="0054635C">
        <w:rPr>
          <w:color w:val="000000"/>
          <w:sz w:val="28"/>
        </w:rPr>
        <w:t>chức vụ Chủ tịch UBND huyệ</w:t>
      </w:r>
      <w:r w:rsidR="00811B5A" w:rsidRPr="0054635C">
        <w:rPr>
          <w:color w:val="000000"/>
          <w:sz w:val="28"/>
        </w:rPr>
        <w:t>n (</w:t>
      </w:r>
      <w:r w:rsidR="00811B5A" w:rsidRPr="0054635C">
        <w:rPr>
          <w:i/>
          <w:color w:val="000000"/>
          <w:sz w:val="28"/>
        </w:rPr>
        <w:t>N</w:t>
      </w:r>
      <w:r w:rsidRPr="0054635C">
        <w:rPr>
          <w:i/>
          <w:color w:val="000000"/>
          <w:sz w:val="28"/>
        </w:rPr>
        <w:t>hiệm kỳ 2016 – 2021</w:t>
      </w:r>
      <w:r w:rsidR="00811B5A" w:rsidRPr="0054635C">
        <w:rPr>
          <w:color w:val="000000"/>
          <w:sz w:val="28"/>
        </w:rPr>
        <w:t>)</w:t>
      </w:r>
      <w:r w:rsidR="00EF76FF" w:rsidRPr="0054635C">
        <w:rPr>
          <w:rStyle w:val="FootnoteReference"/>
          <w:color w:val="000000"/>
          <w:sz w:val="28"/>
        </w:rPr>
        <w:footnoteReference w:id="2"/>
      </w:r>
      <w:r w:rsidR="00EC29A4">
        <w:rPr>
          <w:color w:val="000000"/>
          <w:sz w:val="28"/>
        </w:rPr>
        <w:t xml:space="preserve">. </w:t>
      </w:r>
      <w:r w:rsidR="000252A2">
        <w:rPr>
          <w:color w:val="000000"/>
          <w:sz w:val="28"/>
        </w:rPr>
        <w:t>Chỉ đạo thực hiện công tác phát triển đảng viên mới đảm bảo</w:t>
      </w:r>
      <w:r w:rsidR="00177935" w:rsidRPr="0054635C">
        <w:rPr>
          <w:color w:val="000000"/>
          <w:sz w:val="28"/>
        </w:rPr>
        <w:t xml:space="preserve"> </w:t>
      </w:r>
      <w:r w:rsidR="000252A2">
        <w:rPr>
          <w:color w:val="000000"/>
          <w:sz w:val="28"/>
        </w:rPr>
        <w:t xml:space="preserve">chỉ tiêu đề ra. </w:t>
      </w:r>
      <w:r w:rsidR="00257B32">
        <w:rPr>
          <w:color w:val="000000"/>
          <w:sz w:val="28"/>
        </w:rPr>
        <w:t>Hoàn thành</w:t>
      </w:r>
      <w:r w:rsidR="000252A2">
        <w:rPr>
          <w:color w:val="000000"/>
          <w:sz w:val="28"/>
        </w:rPr>
        <w:t xml:space="preserve"> kiểm điểm, đánh giá chất lượng</w:t>
      </w:r>
      <w:r w:rsidR="00177935" w:rsidRPr="0054635C">
        <w:rPr>
          <w:color w:val="000000"/>
          <w:sz w:val="28"/>
        </w:rPr>
        <w:t xml:space="preserve"> tập thể, cá nhân cán bộ, công chức, viên chức và phân loại TCCS đảng, đảng viên năm 2020.</w:t>
      </w:r>
    </w:p>
    <w:p w:rsidR="00461E22" w:rsidRPr="0054635C" w:rsidRDefault="00EC29A4" w:rsidP="00906B07">
      <w:pPr>
        <w:autoSpaceDE w:val="0"/>
        <w:autoSpaceDN w:val="0"/>
        <w:adjustRightInd w:val="0"/>
        <w:spacing w:before="120" w:line="380" w:lineRule="exact"/>
        <w:ind w:firstLine="709"/>
        <w:rPr>
          <w:color w:val="000000"/>
          <w:sz w:val="28"/>
        </w:rPr>
      </w:pPr>
      <w:r>
        <w:rPr>
          <w:color w:val="000000"/>
          <w:sz w:val="28"/>
        </w:rPr>
        <w:t xml:space="preserve">Huyện ủy, </w:t>
      </w:r>
      <w:r w:rsidR="00461E22" w:rsidRPr="0054635C">
        <w:rPr>
          <w:color w:val="000000"/>
          <w:sz w:val="28"/>
        </w:rPr>
        <w:t>Ban Thường vụ duy trì chế độ họp theo Quy chế làm việ</w:t>
      </w:r>
      <w:r w:rsidR="007D0EB3">
        <w:rPr>
          <w:color w:val="000000"/>
          <w:sz w:val="28"/>
        </w:rPr>
        <w:t>c;</w:t>
      </w:r>
      <w:r w:rsidR="00461E22" w:rsidRPr="0054635C">
        <w:rPr>
          <w:color w:val="000000"/>
          <w:sz w:val="28"/>
        </w:rPr>
        <w:t xml:space="preserve"> thảo luận</w:t>
      </w:r>
      <w:r w:rsidR="00AA25C2">
        <w:rPr>
          <w:color w:val="000000"/>
          <w:sz w:val="28"/>
        </w:rPr>
        <w:t>,</w:t>
      </w:r>
      <w:r w:rsidR="00461E22" w:rsidRPr="0054635C">
        <w:rPr>
          <w:color w:val="000000"/>
          <w:sz w:val="28"/>
        </w:rPr>
        <w:t xml:space="preserve"> cho ý kiến, ban hành văn bản lãnh đạo, chỉ đạo toàn diện các nhiệm vụ công tác</w:t>
      </w:r>
      <w:r w:rsidR="00461E22" w:rsidRPr="0054635C">
        <w:rPr>
          <w:rStyle w:val="FootnoteReference"/>
          <w:color w:val="000000"/>
          <w:sz w:val="28"/>
        </w:rPr>
        <w:footnoteReference w:id="3"/>
      </w:r>
      <w:r w:rsidR="00461E22" w:rsidRPr="0054635C">
        <w:rPr>
          <w:color w:val="000000"/>
          <w:sz w:val="28"/>
        </w:rPr>
        <w:t xml:space="preserve">. </w:t>
      </w:r>
      <w:r w:rsidR="0033641F">
        <w:rPr>
          <w:color w:val="000000"/>
          <w:sz w:val="28"/>
        </w:rPr>
        <w:lastRenderedPageBreak/>
        <w:t>C</w:t>
      </w:r>
      <w:r w:rsidR="00461E22" w:rsidRPr="0054635C">
        <w:rPr>
          <w:color w:val="000000"/>
          <w:sz w:val="28"/>
        </w:rPr>
        <w:t>huẩn bị đảm bảo nội dung phục vụ giám sát của Ban Thường vụ Tỉnh ủy đối với Ban Thường vụ Huyện ủy và đồng chí Bí thư Huyện ủy</w:t>
      </w:r>
      <w:r w:rsidR="00461E22" w:rsidRPr="0054635C">
        <w:rPr>
          <w:rStyle w:val="FootnoteReference"/>
          <w:color w:val="000000"/>
          <w:sz w:val="28"/>
        </w:rPr>
        <w:footnoteReference w:id="4"/>
      </w:r>
      <w:r w:rsidR="00461E22" w:rsidRPr="0054635C">
        <w:rPr>
          <w:color w:val="000000"/>
          <w:sz w:val="28"/>
        </w:rPr>
        <w:t>; làm việc với Tổ công tác của Tỉnh ủy về kết quả lãnh đạo triển khai đại hội Đảng cấp cơ sở và công tác chuẩn bị cho Đại hội đại biểu Đảng bộ huyện lần thứ XIX (</w:t>
      </w:r>
      <w:r w:rsidR="00461E22" w:rsidRPr="0054635C">
        <w:rPr>
          <w:i/>
          <w:color w:val="000000"/>
          <w:sz w:val="28"/>
        </w:rPr>
        <w:t>Nhiệm kỳ 2020 – 2025</w:t>
      </w:r>
      <w:r w:rsidR="00461E22" w:rsidRPr="0054635C">
        <w:rPr>
          <w:color w:val="000000"/>
          <w:sz w:val="28"/>
        </w:rPr>
        <w:t>)</w:t>
      </w:r>
      <w:r w:rsidR="00461E22" w:rsidRPr="0054635C">
        <w:rPr>
          <w:rStyle w:val="FootnoteReference"/>
          <w:color w:val="000000"/>
          <w:sz w:val="28"/>
        </w:rPr>
        <w:footnoteReference w:id="5"/>
      </w:r>
      <w:r w:rsidR="000443E1" w:rsidRPr="0054635C">
        <w:rPr>
          <w:color w:val="000000"/>
          <w:sz w:val="28"/>
        </w:rPr>
        <w:t xml:space="preserve">. </w:t>
      </w:r>
      <w:r w:rsidR="0033641F">
        <w:rPr>
          <w:color w:val="000000"/>
          <w:sz w:val="28"/>
        </w:rPr>
        <w:t>C</w:t>
      </w:r>
      <w:r w:rsidR="000443E1" w:rsidRPr="0054635C">
        <w:rPr>
          <w:color w:val="000000"/>
          <w:sz w:val="28"/>
        </w:rPr>
        <w:t>hỉ đạo kịp thời</w:t>
      </w:r>
      <w:r w:rsidR="0033641F">
        <w:rPr>
          <w:color w:val="000000"/>
          <w:sz w:val="28"/>
        </w:rPr>
        <w:t>, chặt chẽ</w:t>
      </w:r>
      <w:r w:rsidR="000443E1" w:rsidRPr="0054635C">
        <w:rPr>
          <w:color w:val="000000"/>
          <w:sz w:val="28"/>
        </w:rPr>
        <w:t xml:space="preserve"> công tác phòng, chống dịch bệ</w:t>
      </w:r>
      <w:r w:rsidR="0033641F">
        <w:rPr>
          <w:color w:val="000000"/>
          <w:sz w:val="28"/>
        </w:rPr>
        <w:t>nh Covid-19;</w:t>
      </w:r>
      <w:r w:rsidR="000443E1" w:rsidRPr="0054635C">
        <w:rPr>
          <w:color w:val="000000"/>
          <w:sz w:val="28"/>
        </w:rPr>
        <w:t xml:space="preserve"> công tác phòng, chống thiên tai và tìm kiếm cứu nạn t</w:t>
      </w:r>
      <w:r w:rsidR="0033641F">
        <w:rPr>
          <w:color w:val="000000"/>
          <w:sz w:val="28"/>
        </w:rPr>
        <w:t>rong thời gian mưa bão. Việc tổ chức đón các đoàn ra, đoàn vào đảm bảo an ninh, an toàn dịch bệnh Covid-19 theo quy định</w:t>
      </w:r>
      <w:r w:rsidR="0033641F" w:rsidRPr="0054635C">
        <w:rPr>
          <w:rStyle w:val="FootnoteReference"/>
          <w:color w:val="000000"/>
          <w:sz w:val="28"/>
        </w:rPr>
        <w:footnoteReference w:id="6"/>
      </w:r>
      <w:r w:rsidR="0033641F">
        <w:rPr>
          <w:color w:val="000000"/>
          <w:sz w:val="28"/>
        </w:rPr>
        <w:t>.</w:t>
      </w:r>
    </w:p>
    <w:p w:rsidR="00461E22" w:rsidRPr="0054635C" w:rsidRDefault="00461E22" w:rsidP="00906B07">
      <w:pPr>
        <w:autoSpaceDE w:val="0"/>
        <w:autoSpaceDN w:val="0"/>
        <w:adjustRightInd w:val="0"/>
        <w:spacing w:before="120" w:line="380" w:lineRule="exact"/>
        <w:ind w:firstLine="709"/>
        <w:rPr>
          <w:b/>
          <w:bCs/>
          <w:sz w:val="28"/>
        </w:rPr>
      </w:pPr>
      <w:r w:rsidRPr="0054635C">
        <w:rPr>
          <w:b/>
          <w:bCs/>
          <w:sz w:val="28"/>
        </w:rPr>
        <w:t>II- NHỮNG KẾT QUẢ ĐẠT ĐƯỢC</w:t>
      </w:r>
    </w:p>
    <w:p w:rsidR="00461E22" w:rsidRPr="0054635C" w:rsidRDefault="00461E22" w:rsidP="00906B07">
      <w:pPr>
        <w:autoSpaceDE w:val="0"/>
        <w:autoSpaceDN w:val="0"/>
        <w:adjustRightInd w:val="0"/>
        <w:spacing w:before="120" w:line="380" w:lineRule="exact"/>
        <w:ind w:firstLine="709"/>
        <w:rPr>
          <w:b/>
          <w:bCs/>
          <w:sz w:val="28"/>
        </w:rPr>
      </w:pPr>
      <w:r w:rsidRPr="0054635C">
        <w:rPr>
          <w:b/>
          <w:bCs/>
          <w:sz w:val="28"/>
        </w:rPr>
        <w:t>1- Lĩnh vực kinh tế</w:t>
      </w:r>
    </w:p>
    <w:p w:rsidR="007217E9" w:rsidRPr="0054635C" w:rsidRDefault="00461E22" w:rsidP="00906B07">
      <w:pPr>
        <w:autoSpaceDE w:val="0"/>
        <w:autoSpaceDN w:val="0"/>
        <w:adjustRightInd w:val="0"/>
        <w:spacing w:before="120" w:line="380" w:lineRule="exact"/>
        <w:ind w:firstLine="709"/>
        <w:rPr>
          <w:b/>
          <w:bCs/>
          <w:color w:val="000000"/>
          <w:sz w:val="28"/>
        </w:rPr>
      </w:pPr>
      <w:r w:rsidRPr="0054635C">
        <w:rPr>
          <w:b/>
          <w:bCs/>
          <w:i/>
          <w:iCs/>
          <w:color w:val="000000"/>
          <w:sz w:val="28"/>
        </w:rPr>
        <w:t>1.1- Nông - lâm nghiệp</w:t>
      </w:r>
    </w:p>
    <w:p w:rsidR="00461E22" w:rsidRPr="0054635C" w:rsidRDefault="007217E9" w:rsidP="00906B07">
      <w:pPr>
        <w:autoSpaceDE w:val="0"/>
        <w:autoSpaceDN w:val="0"/>
        <w:adjustRightInd w:val="0"/>
        <w:spacing w:before="120" w:line="380" w:lineRule="exact"/>
        <w:ind w:firstLine="709"/>
        <w:rPr>
          <w:sz w:val="28"/>
        </w:rPr>
      </w:pPr>
      <w:r w:rsidRPr="0054635C">
        <w:rPr>
          <w:i/>
          <w:color w:val="000000"/>
          <w:sz w:val="28"/>
        </w:rPr>
        <w:t xml:space="preserve">- Nông nghiệp: </w:t>
      </w:r>
      <w:r w:rsidR="00255B8C" w:rsidRPr="0054635C">
        <w:rPr>
          <w:sz w:val="28"/>
        </w:rPr>
        <w:t>Tổng sản lượng cây lương thực có hạt 5.365,35 tấn</w:t>
      </w:r>
      <w:r w:rsidR="00255B8C" w:rsidRPr="0054635C">
        <w:rPr>
          <w:rStyle w:val="FootnoteReference"/>
          <w:sz w:val="28"/>
        </w:rPr>
        <w:footnoteReference w:id="7"/>
      </w:r>
      <w:r w:rsidR="00B70E4E" w:rsidRPr="0054635C">
        <w:rPr>
          <w:sz w:val="28"/>
        </w:rPr>
        <w:t>,</w:t>
      </w:r>
      <w:r w:rsidR="00255B8C" w:rsidRPr="0054635C">
        <w:rPr>
          <w:sz w:val="28"/>
        </w:rPr>
        <w:t xml:space="preserve"> đạt 9</w:t>
      </w:r>
      <w:r w:rsidR="00D47D34" w:rsidRPr="0054635C">
        <w:rPr>
          <w:sz w:val="28"/>
        </w:rPr>
        <w:t>7</w:t>
      </w:r>
      <w:r w:rsidR="00255B8C" w:rsidRPr="0054635C">
        <w:rPr>
          <w:sz w:val="28"/>
        </w:rPr>
        <w:t xml:space="preserve">,5% </w:t>
      </w:r>
      <w:r w:rsidR="00D47D34" w:rsidRPr="0054635C">
        <w:rPr>
          <w:sz w:val="28"/>
        </w:rPr>
        <w:t>so với chỉ tiêu Nghị quyết đề ra</w:t>
      </w:r>
      <w:r w:rsidR="00461E22" w:rsidRPr="0054635C">
        <w:rPr>
          <w:sz w:val="28"/>
        </w:rPr>
        <w:t>. Tiếp tục duy trì và nhân rộng mô hình canh tác lúa cải tiến (SRI)</w:t>
      </w:r>
      <w:r w:rsidR="00461E22" w:rsidRPr="0054635C">
        <w:rPr>
          <w:rStyle w:val="FootnoteReference"/>
          <w:sz w:val="28"/>
        </w:rPr>
        <w:footnoteReference w:id="8"/>
      </w:r>
      <w:r w:rsidR="00461E22" w:rsidRPr="0054635C">
        <w:rPr>
          <w:sz w:val="28"/>
        </w:rPr>
        <w:t xml:space="preserve">. </w:t>
      </w:r>
      <w:r w:rsidR="00E70665">
        <w:rPr>
          <w:sz w:val="28"/>
        </w:rPr>
        <w:t xml:space="preserve">Triển khai thí điểm </w:t>
      </w:r>
      <w:r w:rsidR="006F6B99" w:rsidRPr="0054635C">
        <w:rPr>
          <w:sz w:val="28"/>
        </w:rPr>
        <w:t>diện tích trồng các loại cây ăn quả có giá trị kinh tế</w:t>
      </w:r>
      <w:r w:rsidR="006F6B99" w:rsidRPr="0054635C">
        <w:rPr>
          <w:rStyle w:val="FootnoteReference"/>
          <w:sz w:val="28"/>
        </w:rPr>
        <w:footnoteReference w:id="9"/>
      </w:r>
      <w:r w:rsidR="004028D1" w:rsidRPr="0054635C">
        <w:rPr>
          <w:sz w:val="28"/>
        </w:rPr>
        <w:t>.</w:t>
      </w:r>
    </w:p>
    <w:p w:rsidR="008D786C" w:rsidRPr="0054635C" w:rsidRDefault="004028D1" w:rsidP="00906B07">
      <w:pPr>
        <w:autoSpaceDE w:val="0"/>
        <w:autoSpaceDN w:val="0"/>
        <w:adjustRightInd w:val="0"/>
        <w:spacing w:before="120" w:line="380" w:lineRule="exact"/>
        <w:ind w:firstLine="709"/>
        <w:rPr>
          <w:sz w:val="28"/>
        </w:rPr>
      </w:pPr>
      <w:r w:rsidRPr="0054635C">
        <w:rPr>
          <w:sz w:val="28"/>
        </w:rPr>
        <w:t>Tiếp tụ</w:t>
      </w:r>
      <w:r w:rsidR="007003EC">
        <w:rPr>
          <w:sz w:val="28"/>
        </w:rPr>
        <w:t>c</w:t>
      </w:r>
      <w:r w:rsidR="00461E22" w:rsidRPr="0054635C">
        <w:rPr>
          <w:sz w:val="28"/>
        </w:rPr>
        <w:t xml:space="preserve"> phát triển các loại cây dược liệ</w:t>
      </w:r>
      <w:r w:rsidR="006F6B99" w:rsidRPr="0054635C">
        <w:rPr>
          <w:sz w:val="28"/>
        </w:rPr>
        <w:t>u</w:t>
      </w:r>
      <w:r w:rsidRPr="0054635C">
        <w:rPr>
          <w:sz w:val="28"/>
        </w:rPr>
        <w:t>, trong năm</w:t>
      </w:r>
      <w:r w:rsidR="006F1575">
        <w:rPr>
          <w:sz w:val="28"/>
        </w:rPr>
        <w:t xml:space="preserve">, </w:t>
      </w:r>
      <w:r w:rsidRPr="0054635C">
        <w:rPr>
          <w:sz w:val="28"/>
        </w:rPr>
        <w:t>đã trồng mới được 67,17 ha cây dược liệu các loại</w:t>
      </w:r>
      <w:r w:rsidRPr="0054635C">
        <w:rPr>
          <w:rStyle w:val="FootnoteReference"/>
          <w:sz w:val="28"/>
        </w:rPr>
        <w:footnoteReference w:id="10"/>
      </w:r>
      <w:r w:rsidR="00D47D34" w:rsidRPr="0054635C">
        <w:rPr>
          <w:sz w:val="28"/>
        </w:rPr>
        <w:t>, đạt 96% so với chỉ tiêu Nghị quyết</w:t>
      </w:r>
      <w:r w:rsidR="00612DE9">
        <w:rPr>
          <w:sz w:val="28"/>
        </w:rPr>
        <w:t>. H</w:t>
      </w:r>
      <w:r w:rsidRPr="0054635C">
        <w:rPr>
          <w:sz w:val="28"/>
        </w:rPr>
        <w:t>ỗ trợ cây giố</w:t>
      </w:r>
      <w:r w:rsidR="00612DE9">
        <w:rPr>
          <w:sz w:val="28"/>
        </w:rPr>
        <w:t>ng cho n</w:t>
      </w:r>
      <w:r w:rsidRPr="0054635C">
        <w:rPr>
          <w:sz w:val="28"/>
        </w:rPr>
        <w:t xml:space="preserve">hân dân theo các chương trình, nghị quyết của </w:t>
      </w:r>
      <w:r w:rsidR="00B70E4E" w:rsidRPr="0054635C">
        <w:rPr>
          <w:sz w:val="28"/>
        </w:rPr>
        <w:t>tỉnh, huyện</w:t>
      </w:r>
      <w:r w:rsidRPr="0054635C">
        <w:rPr>
          <w:rStyle w:val="FootnoteReference"/>
          <w:sz w:val="28"/>
        </w:rPr>
        <w:footnoteReference w:id="11"/>
      </w:r>
      <w:r w:rsidRPr="0054635C">
        <w:rPr>
          <w:sz w:val="28"/>
        </w:rPr>
        <w:t>; đồng thờ</w:t>
      </w:r>
      <w:r w:rsidR="005E15F9">
        <w:rPr>
          <w:sz w:val="28"/>
        </w:rPr>
        <w:t xml:space="preserve">i, </w:t>
      </w:r>
      <w:r w:rsidRPr="0054635C">
        <w:rPr>
          <w:sz w:val="28"/>
        </w:rPr>
        <w:t xml:space="preserve">khuyến khích </w:t>
      </w:r>
      <w:r w:rsidR="007003EC">
        <w:rPr>
          <w:sz w:val="28"/>
        </w:rPr>
        <w:t xml:space="preserve">đẩy mạnh </w:t>
      </w:r>
      <w:r w:rsidR="00461E22" w:rsidRPr="0054635C">
        <w:rPr>
          <w:sz w:val="28"/>
        </w:rPr>
        <w:t>chuyển đổi diện tích lúa rẫy</w:t>
      </w:r>
      <w:r w:rsidRPr="0054635C">
        <w:rPr>
          <w:sz w:val="28"/>
        </w:rPr>
        <w:t xml:space="preserve"> hiệu quả kinh tế thấp</w:t>
      </w:r>
      <w:r w:rsidR="00461E22" w:rsidRPr="0054635C">
        <w:rPr>
          <w:sz w:val="28"/>
        </w:rPr>
        <w:t xml:space="preserve"> sang trồng dược liệu</w:t>
      </w:r>
      <w:r w:rsidRPr="0054635C">
        <w:rPr>
          <w:sz w:val="28"/>
        </w:rPr>
        <w:t>, cây ăn quả</w:t>
      </w:r>
      <w:r w:rsidR="00461E22" w:rsidRPr="0054635C">
        <w:rPr>
          <w:sz w:val="28"/>
        </w:rPr>
        <w:t xml:space="preserve"> có giá trị kinh tế cao.</w:t>
      </w:r>
    </w:p>
    <w:p w:rsidR="00461E22" w:rsidRPr="0054635C" w:rsidRDefault="00EA01FC" w:rsidP="00906B07">
      <w:pPr>
        <w:autoSpaceDE w:val="0"/>
        <w:autoSpaceDN w:val="0"/>
        <w:adjustRightInd w:val="0"/>
        <w:spacing w:before="120" w:line="380" w:lineRule="exact"/>
        <w:ind w:firstLine="709"/>
        <w:rPr>
          <w:sz w:val="28"/>
        </w:rPr>
      </w:pPr>
      <w:r>
        <w:rPr>
          <w:sz w:val="28"/>
        </w:rPr>
        <w:t>T</w:t>
      </w:r>
      <w:r w:rsidR="008D786C" w:rsidRPr="0054635C">
        <w:rPr>
          <w:sz w:val="28"/>
        </w:rPr>
        <w:t>rong năm</w:t>
      </w:r>
      <w:r>
        <w:rPr>
          <w:sz w:val="28"/>
        </w:rPr>
        <w:t>,</w:t>
      </w:r>
      <w:r w:rsidR="008D786C" w:rsidRPr="0054635C">
        <w:rPr>
          <w:sz w:val="28"/>
        </w:rPr>
        <w:t xml:space="preserve"> đã xây dựng và hoàn thành đưa vào sử dụng 03 công trình thủy lợi</w:t>
      </w:r>
      <w:r w:rsidR="008D786C" w:rsidRPr="0054635C">
        <w:rPr>
          <w:rStyle w:val="FootnoteReference"/>
          <w:sz w:val="28"/>
        </w:rPr>
        <w:footnoteReference w:id="12"/>
      </w:r>
      <w:r w:rsidR="008D786C" w:rsidRPr="0054635C">
        <w:rPr>
          <w:sz w:val="28"/>
        </w:rPr>
        <w:t>, nâng tổng diện tích sản xuất chủ động</w:t>
      </w:r>
      <w:r w:rsidR="008220AF" w:rsidRPr="0054635C">
        <w:rPr>
          <w:sz w:val="28"/>
        </w:rPr>
        <w:t xml:space="preserve"> được</w:t>
      </w:r>
      <w:r w:rsidR="008D786C" w:rsidRPr="0054635C">
        <w:rPr>
          <w:sz w:val="28"/>
        </w:rPr>
        <w:t xml:space="preserve"> nước tưới đạ</w:t>
      </w:r>
      <w:r w:rsidR="00B11D1C">
        <w:rPr>
          <w:sz w:val="28"/>
        </w:rPr>
        <w:t>t 42,5%. Tuy nhiên, mưa bão trong thời gian vừa qua đã gây thiệt hại nặng nề về nhiều mặt, trong đó có các công trình thủy lợi, nước sạch trên toàn huyện, ảnh hưởng lớn đến việc triển khai sản xuấtvụ Đông – Xuân trong thời gian đến.</w:t>
      </w:r>
    </w:p>
    <w:p w:rsidR="00461E22" w:rsidRPr="0054635C" w:rsidRDefault="00461E22" w:rsidP="00906B07">
      <w:pPr>
        <w:autoSpaceDE w:val="0"/>
        <w:autoSpaceDN w:val="0"/>
        <w:adjustRightInd w:val="0"/>
        <w:spacing w:before="120" w:line="380" w:lineRule="exact"/>
        <w:ind w:firstLine="709"/>
        <w:rPr>
          <w:color w:val="000000"/>
          <w:sz w:val="28"/>
        </w:rPr>
      </w:pPr>
      <w:r w:rsidRPr="0054635C">
        <w:rPr>
          <w:i/>
          <w:iCs/>
          <w:sz w:val="28"/>
        </w:rPr>
        <w:lastRenderedPageBreak/>
        <w:t>- Chăn nuôi</w:t>
      </w:r>
      <w:r w:rsidRPr="0054635C">
        <w:rPr>
          <w:sz w:val="28"/>
        </w:rPr>
        <w:t>:</w:t>
      </w:r>
      <w:r w:rsidRPr="0054635C">
        <w:rPr>
          <w:i/>
          <w:iCs/>
          <w:sz w:val="28"/>
        </w:rPr>
        <w:t xml:space="preserve"> </w:t>
      </w:r>
      <w:r w:rsidRPr="0054635C">
        <w:rPr>
          <w:sz w:val="28"/>
        </w:rPr>
        <w:t>Tình hình chăn nuôi ổn định và có bước phát triển</w:t>
      </w:r>
      <w:r w:rsidR="004028D1" w:rsidRPr="0054635C">
        <w:rPr>
          <w:sz w:val="28"/>
        </w:rPr>
        <w:t xml:space="preserve"> so </w:t>
      </w:r>
      <w:r w:rsidR="002A321F">
        <w:rPr>
          <w:sz w:val="28"/>
        </w:rPr>
        <w:t xml:space="preserve">với </w:t>
      </w:r>
      <w:r w:rsidR="004028D1" w:rsidRPr="0054635C">
        <w:rPr>
          <w:sz w:val="28"/>
        </w:rPr>
        <w:t>cùng kỳ năm 2019</w:t>
      </w:r>
      <w:r w:rsidRPr="0054635C">
        <w:rPr>
          <w:sz w:val="28"/>
        </w:rPr>
        <w:t>. Tổng đàn gia súc</w:t>
      </w:r>
      <w:r w:rsidR="00CE4DD2" w:rsidRPr="0054635C">
        <w:rPr>
          <w:sz w:val="28"/>
        </w:rPr>
        <w:t>,</w:t>
      </w:r>
      <w:r w:rsidRPr="0054635C">
        <w:rPr>
          <w:sz w:val="28"/>
        </w:rPr>
        <w:t xml:space="preserve"> gia cầm đạt </w:t>
      </w:r>
      <w:r w:rsidR="004028D1" w:rsidRPr="0054635C">
        <w:rPr>
          <w:sz w:val="28"/>
        </w:rPr>
        <w:t>49.135</w:t>
      </w:r>
      <w:r w:rsidR="006F6B99" w:rsidRPr="0054635C">
        <w:rPr>
          <w:sz w:val="28"/>
        </w:rPr>
        <w:t xml:space="preserve"> con, đạt </w:t>
      </w:r>
      <w:r w:rsidR="004028D1" w:rsidRPr="0054635C">
        <w:rPr>
          <w:sz w:val="28"/>
        </w:rPr>
        <w:t>92,71</w:t>
      </w:r>
      <w:r w:rsidR="006F6B99" w:rsidRPr="0054635C">
        <w:rPr>
          <w:sz w:val="28"/>
        </w:rPr>
        <w:t>% kế hoạch</w:t>
      </w:r>
      <w:r w:rsidR="007D5D35" w:rsidRPr="0054635C">
        <w:rPr>
          <w:sz w:val="28"/>
        </w:rPr>
        <w:t>;</w:t>
      </w:r>
      <w:r w:rsidR="001865F3" w:rsidRPr="0054635C">
        <w:rPr>
          <w:sz w:val="28"/>
        </w:rPr>
        <w:t xml:space="preserve"> trong đó</w:t>
      </w:r>
      <w:r w:rsidR="002A321F">
        <w:rPr>
          <w:sz w:val="28"/>
        </w:rPr>
        <w:t>,</w:t>
      </w:r>
      <w:r w:rsidR="001865F3" w:rsidRPr="0054635C">
        <w:rPr>
          <w:sz w:val="28"/>
        </w:rPr>
        <w:t xml:space="preserve"> đàn gia súc 9.635 con</w:t>
      </w:r>
      <w:r w:rsidR="006F6B99" w:rsidRPr="0054635C">
        <w:rPr>
          <w:rStyle w:val="FootnoteReference"/>
          <w:sz w:val="28"/>
        </w:rPr>
        <w:footnoteReference w:id="13"/>
      </w:r>
      <w:r w:rsidR="001865F3" w:rsidRPr="0054635C">
        <w:rPr>
          <w:sz w:val="28"/>
        </w:rPr>
        <w:t>, đạt 74,1% chỉ tiêu Nghị quyết</w:t>
      </w:r>
      <w:r w:rsidRPr="0054635C">
        <w:rPr>
          <w:sz w:val="28"/>
        </w:rPr>
        <w:t xml:space="preserve">. </w:t>
      </w:r>
      <w:r w:rsidR="001865F3" w:rsidRPr="0054635C">
        <w:rPr>
          <w:sz w:val="28"/>
        </w:rPr>
        <w:t>H</w:t>
      </w:r>
      <w:r w:rsidR="004876B1" w:rsidRPr="0054635C">
        <w:rPr>
          <w:sz w:val="28"/>
        </w:rPr>
        <w:t xml:space="preserve">ỗ trợ </w:t>
      </w:r>
      <w:r w:rsidR="001865F3" w:rsidRPr="0054635C">
        <w:rPr>
          <w:sz w:val="28"/>
        </w:rPr>
        <w:t xml:space="preserve">thực hiện 12 mô hình </w:t>
      </w:r>
      <w:r w:rsidR="004876B1" w:rsidRPr="0054635C">
        <w:rPr>
          <w:sz w:val="28"/>
        </w:rPr>
        <w:t xml:space="preserve">chăn nuôi </w:t>
      </w:r>
      <w:r w:rsidR="001865F3" w:rsidRPr="0054635C">
        <w:rPr>
          <w:sz w:val="28"/>
        </w:rPr>
        <w:t>tập trung</w:t>
      </w:r>
      <w:r w:rsidR="004876B1" w:rsidRPr="0054635C">
        <w:rPr>
          <w:rStyle w:val="FootnoteReference"/>
          <w:sz w:val="28"/>
        </w:rPr>
        <w:footnoteReference w:id="14"/>
      </w:r>
      <w:r w:rsidR="004876B1" w:rsidRPr="0054635C">
        <w:rPr>
          <w:sz w:val="28"/>
        </w:rPr>
        <w:t>.</w:t>
      </w:r>
      <w:r w:rsidR="00387A50">
        <w:rPr>
          <w:sz w:val="28"/>
        </w:rPr>
        <w:t xml:space="preserve"> T</w:t>
      </w:r>
      <w:r w:rsidRPr="0054635C">
        <w:rPr>
          <w:sz w:val="28"/>
        </w:rPr>
        <w:t>iến hành kiểm tra</w:t>
      </w:r>
      <w:r w:rsidR="004876B1" w:rsidRPr="0054635C">
        <w:rPr>
          <w:sz w:val="28"/>
        </w:rPr>
        <w:t>,</w:t>
      </w:r>
      <w:r w:rsidRPr="0054635C">
        <w:rPr>
          <w:sz w:val="28"/>
        </w:rPr>
        <w:t xml:space="preserve"> khoanh vùng tiêu độc, khử trùng và dập dịch</w:t>
      </w:r>
      <w:r w:rsidR="004C1234" w:rsidRPr="0054635C">
        <w:rPr>
          <w:sz w:val="28"/>
        </w:rPr>
        <w:t>, tiêu hủy</w:t>
      </w:r>
      <w:r w:rsidRPr="0054635C">
        <w:rPr>
          <w:sz w:val="28"/>
        </w:rPr>
        <w:t xml:space="preserve"> đối với bệnh tả lợn Châu Phi tái diễn tại một số </w:t>
      </w:r>
      <w:r w:rsidR="004C1234" w:rsidRPr="0054635C">
        <w:rPr>
          <w:sz w:val="28"/>
        </w:rPr>
        <w:t>xã</w:t>
      </w:r>
      <w:r w:rsidR="00387A50" w:rsidRPr="0054635C">
        <w:rPr>
          <w:rStyle w:val="FootnoteReference"/>
          <w:sz w:val="28"/>
        </w:rPr>
        <w:footnoteReference w:id="15"/>
      </w:r>
      <w:r w:rsidR="004C1234" w:rsidRPr="0054635C">
        <w:rPr>
          <w:sz w:val="28"/>
        </w:rPr>
        <w:t xml:space="preserve">. </w:t>
      </w:r>
      <w:r w:rsidR="00387A50">
        <w:rPr>
          <w:sz w:val="28"/>
        </w:rPr>
        <w:t>D</w:t>
      </w:r>
      <w:r w:rsidR="006F6B99" w:rsidRPr="0054635C">
        <w:rPr>
          <w:color w:val="000000"/>
          <w:sz w:val="28"/>
        </w:rPr>
        <w:t>ịch lở mồm long móng tạ</w:t>
      </w:r>
      <w:r w:rsidR="004C1234" w:rsidRPr="0054635C">
        <w:rPr>
          <w:color w:val="000000"/>
          <w:sz w:val="28"/>
        </w:rPr>
        <w:t>i 02 xã Trà Nam, Trà Vân</w:t>
      </w:r>
      <w:r w:rsidR="00387A50">
        <w:rPr>
          <w:color w:val="000000"/>
          <w:sz w:val="28"/>
        </w:rPr>
        <w:t xml:space="preserve"> được kiểm soát</w:t>
      </w:r>
      <w:r w:rsidR="006F6B99" w:rsidRPr="0054635C">
        <w:rPr>
          <w:color w:val="000000"/>
          <w:sz w:val="28"/>
        </w:rPr>
        <w:t>, không có gia súc chết và tiêu hủy.</w:t>
      </w:r>
      <w:r w:rsidR="004876B1" w:rsidRPr="0054635C">
        <w:rPr>
          <w:color w:val="000000"/>
          <w:sz w:val="28"/>
        </w:rPr>
        <w:t xml:space="preserve"> </w:t>
      </w:r>
    </w:p>
    <w:p w:rsidR="00C00CD3" w:rsidRPr="0054635C" w:rsidRDefault="007217E9" w:rsidP="00906B07">
      <w:pPr>
        <w:widowControl w:val="0"/>
        <w:autoSpaceDE w:val="0"/>
        <w:autoSpaceDN w:val="0"/>
        <w:adjustRightInd w:val="0"/>
        <w:spacing w:before="120" w:line="380" w:lineRule="exact"/>
        <w:ind w:firstLine="709"/>
        <w:rPr>
          <w:color w:val="000000"/>
          <w:sz w:val="28"/>
        </w:rPr>
      </w:pPr>
      <w:r w:rsidRPr="0054635C">
        <w:rPr>
          <w:i/>
          <w:color w:val="000000"/>
          <w:sz w:val="28"/>
        </w:rPr>
        <w:t xml:space="preserve">- Lâm nghiệp: </w:t>
      </w:r>
      <w:r w:rsidR="00D57EE4">
        <w:rPr>
          <w:color w:val="000000"/>
          <w:sz w:val="28"/>
        </w:rPr>
        <w:t>Tiếp tục đ</w:t>
      </w:r>
      <w:r w:rsidR="004876B1" w:rsidRPr="0054635C">
        <w:rPr>
          <w:color w:val="000000"/>
          <w:sz w:val="28"/>
        </w:rPr>
        <w:t>ẩy mạnh thực hiệ</w:t>
      </w:r>
      <w:r w:rsidRPr="0054635C">
        <w:rPr>
          <w:color w:val="000000"/>
          <w:sz w:val="28"/>
        </w:rPr>
        <w:t xml:space="preserve">n </w:t>
      </w:r>
      <w:r w:rsidR="000443E1" w:rsidRPr="0054635C">
        <w:rPr>
          <w:color w:val="000000"/>
          <w:sz w:val="28"/>
        </w:rPr>
        <w:t>g</w:t>
      </w:r>
      <w:r w:rsidRPr="0054635C">
        <w:rPr>
          <w:color w:val="000000"/>
          <w:sz w:val="28"/>
        </w:rPr>
        <w:t>iao khoán</w:t>
      </w:r>
      <w:r w:rsidR="004876B1" w:rsidRPr="0054635C">
        <w:rPr>
          <w:color w:val="000000"/>
          <w:sz w:val="28"/>
        </w:rPr>
        <w:t xml:space="preserve"> bảo vệ rừ</w:t>
      </w:r>
      <w:r w:rsidR="00D57EE4">
        <w:rPr>
          <w:color w:val="000000"/>
          <w:sz w:val="28"/>
        </w:rPr>
        <w:t>ng, với</w:t>
      </w:r>
      <w:r w:rsidR="004876B1" w:rsidRPr="0054635C">
        <w:rPr>
          <w:color w:val="000000"/>
          <w:sz w:val="28"/>
        </w:rPr>
        <w:t xml:space="preserve"> t</w:t>
      </w:r>
      <w:r w:rsidR="00461E22" w:rsidRPr="0054635C">
        <w:rPr>
          <w:color w:val="000000"/>
          <w:sz w:val="28"/>
        </w:rPr>
        <w:t>ổng diện tích rừng được giao khoán bảo vệ</w:t>
      </w:r>
      <w:r w:rsidR="00D8244D" w:rsidRPr="0054635C">
        <w:rPr>
          <w:color w:val="000000"/>
          <w:sz w:val="28"/>
        </w:rPr>
        <w:t xml:space="preserve"> 39</w:t>
      </w:r>
      <w:r w:rsidR="00C00CD3" w:rsidRPr="0054635C">
        <w:rPr>
          <w:color w:val="000000"/>
          <w:sz w:val="28"/>
        </w:rPr>
        <w:t>.</w:t>
      </w:r>
      <w:r w:rsidR="00D8244D" w:rsidRPr="0054635C">
        <w:rPr>
          <w:color w:val="000000"/>
          <w:sz w:val="28"/>
        </w:rPr>
        <w:t>295</w:t>
      </w:r>
      <w:r w:rsidR="00C00CD3" w:rsidRPr="0054635C">
        <w:rPr>
          <w:color w:val="000000"/>
          <w:sz w:val="28"/>
        </w:rPr>
        <w:t>,</w:t>
      </w:r>
      <w:r w:rsidR="00D8244D" w:rsidRPr="0054635C">
        <w:rPr>
          <w:color w:val="000000"/>
          <w:sz w:val="28"/>
        </w:rPr>
        <w:t>49</w:t>
      </w:r>
      <w:r w:rsidR="00C00CD3" w:rsidRPr="0054635C">
        <w:rPr>
          <w:color w:val="000000"/>
          <w:sz w:val="28"/>
        </w:rPr>
        <w:t xml:space="preserve"> ha</w:t>
      </w:r>
      <w:r w:rsidR="00C00CD3" w:rsidRPr="0054635C">
        <w:rPr>
          <w:rStyle w:val="FootnoteReference"/>
          <w:color w:val="000000"/>
          <w:sz w:val="28"/>
        </w:rPr>
        <w:footnoteReference w:id="16"/>
      </w:r>
      <w:r w:rsidR="00C00CD3" w:rsidRPr="0054635C">
        <w:rPr>
          <w:color w:val="000000"/>
          <w:sz w:val="28"/>
        </w:rPr>
        <w:t xml:space="preserve">. </w:t>
      </w:r>
      <w:r w:rsidR="00C00CD3" w:rsidRPr="0054635C">
        <w:rPr>
          <w:rFonts w:eastAsia="Times New Roman"/>
          <w:spacing w:val="-2"/>
          <w:sz w:val="28"/>
          <w:lang w:eastAsia="vi-VN"/>
        </w:rPr>
        <w:t>Trồng mới 169.200</w:t>
      </w:r>
      <w:r w:rsidR="00C00CD3" w:rsidRPr="0054635C">
        <w:rPr>
          <w:rFonts w:eastAsia="Times New Roman"/>
          <w:spacing w:val="-2"/>
          <w:sz w:val="28"/>
        </w:rPr>
        <w:t xml:space="preserve"> cây Quế gốc Trà My </w:t>
      </w:r>
      <w:r w:rsidR="00C00CD3" w:rsidRPr="0054635C">
        <w:rPr>
          <w:rFonts w:eastAsia="Times New Roman"/>
          <w:color w:val="000000" w:themeColor="text1"/>
          <w:spacing w:val="-2"/>
          <w:sz w:val="28"/>
          <w:lang w:eastAsia="vi-VN"/>
        </w:rPr>
        <w:t xml:space="preserve">và </w:t>
      </w:r>
      <w:r w:rsidRPr="0054635C">
        <w:rPr>
          <w:rFonts w:eastAsia="Times New Roman"/>
          <w:color w:val="000000" w:themeColor="text1"/>
          <w:spacing w:val="-2"/>
          <w:sz w:val="28"/>
          <w:lang w:eastAsia="vi-VN"/>
        </w:rPr>
        <w:t>94</w:t>
      </w:r>
      <w:r w:rsidR="00D8244D" w:rsidRPr="0054635C">
        <w:rPr>
          <w:color w:val="000000" w:themeColor="text1"/>
          <w:spacing w:val="-2"/>
          <w:sz w:val="28"/>
          <w:lang w:val="da-DK"/>
        </w:rPr>
        <w:t>.2</w:t>
      </w:r>
      <w:r w:rsidRPr="0054635C">
        <w:rPr>
          <w:color w:val="000000" w:themeColor="text1"/>
          <w:spacing w:val="-2"/>
          <w:sz w:val="28"/>
          <w:lang w:val="da-DK"/>
        </w:rPr>
        <w:t>6</w:t>
      </w:r>
      <w:r w:rsidR="00C00CD3" w:rsidRPr="0054635C">
        <w:rPr>
          <w:color w:val="000000" w:themeColor="text1"/>
          <w:spacing w:val="-2"/>
          <w:sz w:val="28"/>
          <w:lang w:val="da-DK"/>
        </w:rPr>
        <w:t>0 cây Giổi</w:t>
      </w:r>
      <w:r w:rsidR="00DF16C8">
        <w:rPr>
          <w:color w:val="000000" w:themeColor="text1"/>
          <w:spacing w:val="-2"/>
          <w:sz w:val="28"/>
          <w:lang w:val="da-DK"/>
        </w:rPr>
        <w:t>. T</w:t>
      </w:r>
      <w:r w:rsidR="00410ABB" w:rsidRPr="0054635C">
        <w:rPr>
          <w:color w:val="000000" w:themeColor="text1"/>
          <w:spacing w:val="-2"/>
          <w:sz w:val="28"/>
          <w:lang w:val="da-DK"/>
        </w:rPr>
        <w:t xml:space="preserve">ỷ lệ che </w:t>
      </w:r>
      <w:r w:rsidR="00C00CD3" w:rsidRPr="0054635C">
        <w:rPr>
          <w:color w:val="000000" w:themeColor="text1"/>
          <w:spacing w:val="-2"/>
          <w:sz w:val="28"/>
          <w:lang w:val="da-DK"/>
        </w:rPr>
        <w:t xml:space="preserve">phủ rừng </w:t>
      </w:r>
      <w:r w:rsidR="00410ABB" w:rsidRPr="0054635C">
        <w:rPr>
          <w:color w:val="000000" w:themeColor="text1"/>
          <w:spacing w:val="-2"/>
          <w:sz w:val="28"/>
          <w:lang w:val="da-DK"/>
        </w:rPr>
        <w:t xml:space="preserve">lên </w:t>
      </w:r>
      <w:r w:rsidR="00C00CD3" w:rsidRPr="0054635C">
        <w:rPr>
          <w:color w:val="000000" w:themeColor="text1"/>
          <w:spacing w:val="-2"/>
          <w:sz w:val="28"/>
          <w:lang w:val="da-DK"/>
        </w:rPr>
        <w:t xml:space="preserve">trên </w:t>
      </w:r>
      <w:r w:rsidR="00410ABB" w:rsidRPr="0054635C">
        <w:rPr>
          <w:color w:val="000000" w:themeColor="text1"/>
          <w:spacing w:val="-2"/>
          <w:sz w:val="28"/>
          <w:lang w:val="da-DK"/>
        </w:rPr>
        <w:t>59</w:t>
      </w:r>
      <w:r w:rsidR="00DF16C8">
        <w:rPr>
          <w:color w:val="000000" w:themeColor="text1"/>
          <w:spacing w:val="-2"/>
          <w:sz w:val="28"/>
          <w:lang w:val="da-DK"/>
        </w:rPr>
        <w:t>,5</w:t>
      </w:r>
      <w:r w:rsidR="00410ABB" w:rsidRPr="0054635C">
        <w:rPr>
          <w:color w:val="000000" w:themeColor="text1"/>
          <w:spacing w:val="-2"/>
          <w:sz w:val="28"/>
          <w:lang w:val="da-DK"/>
        </w:rPr>
        <w:t>%</w:t>
      </w:r>
      <w:r w:rsidR="00C00CD3" w:rsidRPr="0054635C">
        <w:rPr>
          <w:color w:val="000000" w:themeColor="text1"/>
          <w:spacing w:val="-2"/>
          <w:sz w:val="28"/>
          <w:lang w:val="da-DK"/>
        </w:rPr>
        <w:t>.</w:t>
      </w:r>
    </w:p>
    <w:p w:rsidR="00461E22" w:rsidRPr="0054635C" w:rsidRDefault="002811F9" w:rsidP="00906B07">
      <w:pPr>
        <w:autoSpaceDE w:val="0"/>
        <w:autoSpaceDN w:val="0"/>
        <w:adjustRightInd w:val="0"/>
        <w:spacing w:before="120" w:line="380" w:lineRule="exact"/>
        <w:ind w:firstLine="709"/>
        <w:rPr>
          <w:color w:val="000000"/>
          <w:sz w:val="28"/>
        </w:rPr>
      </w:pPr>
      <w:r w:rsidRPr="0054635C">
        <w:rPr>
          <w:color w:val="000000"/>
          <w:sz w:val="28"/>
        </w:rPr>
        <w:t xml:space="preserve">Quản lý chặt chẽ </w:t>
      </w:r>
      <w:r w:rsidR="00461E22" w:rsidRPr="0054635C">
        <w:rPr>
          <w:color w:val="000000"/>
          <w:sz w:val="28"/>
        </w:rPr>
        <w:t>việc cho thuê môi trường rừng trồng Sâm Ngọc Linh</w:t>
      </w:r>
      <w:r w:rsidR="0090147D">
        <w:rPr>
          <w:color w:val="000000"/>
          <w:sz w:val="28"/>
        </w:rPr>
        <w:t xml:space="preserve"> </w:t>
      </w:r>
      <w:r w:rsidR="0090147D" w:rsidRPr="0054635C">
        <w:rPr>
          <w:color w:val="000000"/>
          <w:sz w:val="28"/>
        </w:rPr>
        <w:t>gắn với tăng cường kiểm tra, đánh giá, xác nhận nguồn gốc xuất xứ để cấp quyền sử dụng chỉ dẫn địa lý “Ngọc Linh” cho sản phẩm củ Sâm Ngọc Linh</w:t>
      </w:r>
      <w:r w:rsidR="0090147D" w:rsidRPr="0054635C">
        <w:rPr>
          <w:rStyle w:val="FootnoteReference"/>
          <w:color w:val="000000"/>
          <w:sz w:val="28"/>
        </w:rPr>
        <w:footnoteReference w:id="17"/>
      </w:r>
      <w:r w:rsidR="00410243">
        <w:rPr>
          <w:color w:val="000000"/>
          <w:sz w:val="28"/>
        </w:rPr>
        <w:t>. Đ</w:t>
      </w:r>
      <w:r w:rsidRPr="0054635C">
        <w:rPr>
          <w:color w:val="000000"/>
          <w:sz w:val="28"/>
        </w:rPr>
        <w:t>ến nay</w:t>
      </w:r>
      <w:r w:rsidR="00410243">
        <w:rPr>
          <w:color w:val="000000"/>
          <w:sz w:val="28"/>
        </w:rPr>
        <w:t>,</w:t>
      </w:r>
      <w:r w:rsidRPr="0054635C">
        <w:rPr>
          <w:color w:val="000000"/>
          <w:sz w:val="28"/>
        </w:rPr>
        <w:t xml:space="preserve"> tổng diện tích môi trường rừng đã cho thuê </w:t>
      </w:r>
      <w:r w:rsidR="00775B10">
        <w:rPr>
          <w:color w:val="000000"/>
          <w:sz w:val="28"/>
        </w:rPr>
        <w:t xml:space="preserve">là </w:t>
      </w:r>
      <w:r w:rsidRPr="0054635C">
        <w:rPr>
          <w:color w:val="000000"/>
          <w:sz w:val="28"/>
        </w:rPr>
        <w:t>648,63ha</w:t>
      </w:r>
      <w:r w:rsidR="00461E22" w:rsidRPr="0054635C">
        <w:rPr>
          <w:rStyle w:val="FootnoteReference"/>
          <w:color w:val="000000"/>
          <w:sz w:val="28"/>
        </w:rPr>
        <w:footnoteReference w:id="18"/>
      </w:r>
      <w:r w:rsidR="00461E22" w:rsidRPr="0054635C">
        <w:rPr>
          <w:color w:val="000000"/>
          <w:sz w:val="28"/>
        </w:rPr>
        <w:t>.</w:t>
      </w:r>
    </w:p>
    <w:p w:rsidR="004C20F0" w:rsidRPr="0054635C" w:rsidRDefault="004C20F0" w:rsidP="00906B07">
      <w:pPr>
        <w:autoSpaceDE w:val="0"/>
        <w:autoSpaceDN w:val="0"/>
        <w:adjustRightInd w:val="0"/>
        <w:spacing w:before="120" w:line="380" w:lineRule="exact"/>
        <w:ind w:firstLine="709"/>
        <w:rPr>
          <w:sz w:val="28"/>
        </w:rPr>
      </w:pPr>
      <w:r w:rsidRPr="0054635C">
        <w:rPr>
          <w:b/>
          <w:bCs/>
          <w:i/>
          <w:iCs/>
          <w:sz w:val="28"/>
        </w:rPr>
        <w:t xml:space="preserve">1.2- </w:t>
      </w:r>
      <w:r w:rsidRPr="0054635C">
        <w:rPr>
          <w:b/>
          <w:i/>
          <w:sz w:val="28"/>
        </w:rPr>
        <w:t>Chương trình xây dựng Nông thôn mới</w:t>
      </w:r>
      <w:r w:rsidRPr="0054635C">
        <w:rPr>
          <w:sz w:val="28"/>
        </w:rPr>
        <w:t xml:space="preserve"> </w:t>
      </w:r>
    </w:p>
    <w:p w:rsidR="00EF1066" w:rsidRPr="00EF1066" w:rsidRDefault="00EF1066" w:rsidP="00EF1066">
      <w:pPr>
        <w:spacing w:before="60" w:after="60" w:line="380" w:lineRule="exact"/>
        <w:ind w:firstLine="709"/>
        <w:rPr>
          <w:sz w:val="28"/>
          <w:highlight w:val="yellow"/>
        </w:rPr>
      </w:pPr>
      <w:r w:rsidRPr="00EF1066">
        <w:rPr>
          <w:sz w:val="28"/>
        </w:rPr>
        <w:t>Chương trình MTQG xây dựng Nông thôn mới đạt được nhiều kết quả tích cực</w:t>
      </w:r>
      <w:r w:rsidRPr="00EF1066">
        <w:rPr>
          <w:bCs/>
          <w:sz w:val="28"/>
        </w:rPr>
        <w:t xml:space="preserve">. </w:t>
      </w:r>
      <w:r w:rsidRPr="00EF1066">
        <w:rPr>
          <w:sz w:val="28"/>
        </w:rPr>
        <w:t>Đến nay, xã Trà Mai đã được công nhận xã  đạt chuẩn Nông thôn mới</w:t>
      </w:r>
      <w:r w:rsidRPr="00EF1066">
        <w:rPr>
          <w:rStyle w:val="FootnoteReference"/>
          <w:bCs/>
          <w:sz w:val="28"/>
        </w:rPr>
        <w:footnoteReference w:id="19"/>
      </w:r>
      <w:r w:rsidRPr="00EF1066">
        <w:rPr>
          <w:sz w:val="28"/>
        </w:rPr>
        <w:t>; các xã còn lại đều đạt từ 10 tiêu chí trở lên</w:t>
      </w:r>
      <w:r w:rsidRPr="00EF1066">
        <w:rPr>
          <w:rStyle w:val="FootnoteReference"/>
          <w:bCs/>
          <w:sz w:val="28"/>
        </w:rPr>
        <w:footnoteReference w:id="20"/>
      </w:r>
      <w:r w:rsidRPr="00EF1066">
        <w:rPr>
          <w:sz w:val="28"/>
        </w:rPr>
        <w:t>; có 01 thôn đạt chuẩn nông thôn mới</w:t>
      </w:r>
      <w:r w:rsidRPr="00EF1066">
        <w:rPr>
          <w:rStyle w:val="FootnoteReference"/>
          <w:sz w:val="28"/>
        </w:rPr>
        <w:footnoteReference w:id="21"/>
      </w:r>
      <w:r>
        <w:rPr>
          <w:bCs/>
          <w:sz w:val="28"/>
        </w:rPr>
        <w:t>;</w:t>
      </w:r>
      <w:r w:rsidRPr="00EF1066">
        <w:rPr>
          <w:sz w:val="28"/>
        </w:rPr>
        <w:t xml:space="preserve"> có 03 khu dân cư đạt tiêu chuẩn khu dân cư nông thôn mới kiểu mẫu</w:t>
      </w:r>
      <w:r w:rsidRPr="00EF1066">
        <w:rPr>
          <w:rStyle w:val="FootnoteReference"/>
          <w:sz w:val="28"/>
        </w:rPr>
        <w:footnoteReference w:id="22"/>
      </w:r>
      <w:r w:rsidRPr="00EF1066">
        <w:rPr>
          <w:color w:val="000000"/>
          <w:sz w:val="28"/>
          <w:lang w:val="de-DE"/>
        </w:rPr>
        <w:t>.</w:t>
      </w:r>
    </w:p>
    <w:p w:rsidR="00EF1066" w:rsidRDefault="00EF1066" w:rsidP="00EF1066">
      <w:pPr>
        <w:autoSpaceDE w:val="0"/>
        <w:autoSpaceDN w:val="0"/>
        <w:adjustRightInd w:val="0"/>
        <w:spacing w:before="120" w:line="380" w:lineRule="exact"/>
        <w:ind w:firstLine="709"/>
        <w:rPr>
          <w:sz w:val="28"/>
        </w:rPr>
      </w:pPr>
      <w:r w:rsidRPr="00EF1066">
        <w:rPr>
          <w:sz w:val="28"/>
        </w:rPr>
        <w:t>Tiếp tục triển khai công tác quy hoạch, bố trí, sắp xếp dân cư. Trong năm 2020, huyện phê duyệt thực hiện 02 khu dân cư</w:t>
      </w:r>
      <w:r w:rsidRPr="00EF1066">
        <w:rPr>
          <w:rStyle w:val="FootnoteReference"/>
          <w:sz w:val="28"/>
          <w:lang w:val="da-DK"/>
        </w:rPr>
        <w:footnoteReference w:id="23"/>
      </w:r>
      <w:r w:rsidRPr="00EF1066">
        <w:rPr>
          <w:sz w:val="28"/>
        </w:rPr>
        <w:t xml:space="preserve"> với 63 hộ, hiện nay chính quyền các xã đang triển khai thực hiện</w:t>
      </w:r>
      <w:r w:rsidRPr="00EF1066">
        <w:rPr>
          <w:sz w:val="28"/>
          <w:lang w:val="vi-VN"/>
        </w:rPr>
        <w:t>.</w:t>
      </w:r>
      <w:r w:rsidRPr="00EF1066">
        <w:rPr>
          <w:sz w:val="28"/>
        </w:rPr>
        <w:t xml:space="preserve"> </w:t>
      </w:r>
    </w:p>
    <w:p w:rsidR="00410ABB" w:rsidRPr="0054635C" w:rsidRDefault="00461E22" w:rsidP="00EF1066">
      <w:pPr>
        <w:autoSpaceDE w:val="0"/>
        <w:autoSpaceDN w:val="0"/>
        <w:adjustRightInd w:val="0"/>
        <w:spacing w:before="120" w:line="380" w:lineRule="exact"/>
        <w:ind w:firstLine="709"/>
        <w:rPr>
          <w:b/>
          <w:bCs/>
          <w:color w:val="000000"/>
          <w:sz w:val="28"/>
        </w:rPr>
      </w:pPr>
      <w:r w:rsidRPr="0054635C">
        <w:rPr>
          <w:b/>
          <w:bCs/>
          <w:i/>
          <w:iCs/>
          <w:color w:val="000000"/>
          <w:sz w:val="28"/>
        </w:rPr>
        <w:t>1.</w:t>
      </w:r>
      <w:r w:rsidR="000443E1" w:rsidRPr="0054635C">
        <w:rPr>
          <w:b/>
          <w:bCs/>
          <w:i/>
          <w:iCs/>
          <w:color w:val="000000"/>
          <w:sz w:val="28"/>
        </w:rPr>
        <w:t>3</w:t>
      </w:r>
      <w:r w:rsidRPr="0054635C">
        <w:rPr>
          <w:b/>
          <w:bCs/>
          <w:i/>
          <w:iCs/>
          <w:color w:val="000000"/>
          <w:sz w:val="28"/>
        </w:rPr>
        <w:t xml:space="preserve">- </w:t>
      </w:r>
      <w:r w:rsidR="00EF1066">
        <w:rPr>
          <w:b/>
          <w:bCs/>
          <w:i/>
          <w:iCs/>
          <w:color w:val="000000"/>
          <w:sz w:val="28"/>
        </w:rPr>
        <w:t>Đầu tư x</w:t>
      </w:r>
      <w:r w:rsidRPr="0054635C">
        <w:rPr>
          <w:b/>
          <w:bCs/>
          <w:i/>
          <w:iCs/>
          <w:color w:val="000000"/>
          <w:sz w:val="28"/>
        </w:rPr>
        <w:t>ây dựng cơ bản</w:t>
      </w:r>
    </w:p>
    <w:p w:rsidR="00461E22" w:rsidRPr="0054635C" w:rsidRDefault="00461E22" w:rsidP="00906B07">
      <w:pPr>
        <w:autoSpaceDE w:val="0"/>
        <w:autoSpaceDN w:val="0"/>
        <w:adjustRightInd w:val="0"/>
        <w:spacing w:before="120" w:line="380" w:lineRule="exact"/>
        <w:ind w:firstLine="709"/>
        <w:rPr>
          <w:rStyle w:val="BodyText2"/>
          <w:rFonts w:eastAsiaTheme="minorHAnsi"/>
          <w:sz w:val="28"/>
          <w:szCs w:val="28"/>
          <w:lang w:val="en-US"/>
        </w:rPr>
      </w:pPr>
      <w:r w:rsidRPr="0054635C">
        <w:rPr>
          <w:sz w:val="28"/>
        </w:rPr>
        <w:lastRenderedPageBreak/>
        <w:t>Chỉ đạo ngành chức năng đẩy nhanh tiến độ thi công các công trình chuyển tiếp từ năm 2019</w:t>
      </w:r>
      <w:r w:rsidRPr="0054635C">
        <w:rPr>
          <w:rStyle w:val="FootnoteReference"/>
          <w:sz w:val="28"/>
        </w:rPr>
        <w:footnoteReference w:id="24"/>
      </w:r>
      <w:r w:rsidRPr="0054635C">
        <w:rPr>
          <w:sz w:val="28"/>
        </w:rPr>
        <w:t xml:space="preserve"> đảm bảo tiến độ và chất lượng công trình; đồng thời, </w:t>
      </w:r>
      <w:r w:rsidRPr="0054635C">
        <w:rPr>
          <w:rStyle w:val="BodyText2"/>
          <w:rFonts w:eastAsiaTheme="minorHAnsi"/>
          <w:sz w:val="28"/>
          <w:szCs w:val="28"/>
          <w:lang w:val="en-US"/>
        </w:rPr>
        <w:t>đôn đốc nhà thầu trúng thầu những dự án mới khởi công năm 2020</w:t>
      </w:r>
      <w:r w:rsidRPr="0054635C">
        <w:rPr>
          <w:rStyle w:val="FootnoteReference"/>
          <w:color w:val="000000"/>
          <w:sz w:val="28"/>
        </w:rPr>
        <w:footnoteReference w:id="25"/>
      </w:r>
      <w:r w:rsidRPr="0054635C">
        <w:rPr>
          <w:rStyle w:val="BodyText2"/>
          <w:rFonts w:eastAsiaTheme="minorHAnsi"/>
          <w:sz w:val="28"/>
          <w:szCs w:val="28"/>
          <w:lang w:val="en-US"/>
        </w:rPr>
        <w:t xml:space="preserve"> triển khai thực hiện theo kế hoạch.</w:t>
      </w:r>
    </w:p>
    <w:p w:rsidR="00461E22" w:rsidRPr="0054635C" w:rsidRDefault="0064182D" w:rsidP="00906B07">
      <w:pPr>
        <w:spacing w:before="120" w:line="380" w:lineRule="exact"/>
        <w:ind w:firstLine="709"/>
        <w:rPr>
          <w:sz w:val="28"/>
        </w:rPr>
      </w:pPr>
      <w:r w:rsidRPr="0054635C">
        <w:rPr>
          <w:sz w:val="28"/>
        </w:rPr>
        <w:t>Nguồn vốn đầu tư xây dựng do huyện quản lý tính đến ngày 15/11/2020 là 468,3 tỷ đồng</w:t>
      </w:r>
      <w:r w:rsidRPr="0054635C">
        <w:rPr>
          <w:rStyle w:val="FootnoteReference"/>
          <w:sz w:val="28"/>
        </w:rPr>
        <w:footnoteReference w:id="26"/>
      </w:r>
      <w:r w:rsidRPr="0054635C">
        <w:rPr>
          <w:sz w:val="28"/>
        </w:rPr>
        <w:t xml:space="preserve">. </w:t>
      </w:r>
      <w:r w:rsidR="00461E22" w:rsidRPr="0054635C">
        <w:rPr>
          <w:sz w:val="28"/>
        </w:rPr>
        <w:t>Kết quả giải ngân tính đến hế</w:t>
      </w:r>
      <w:r w:rsidR="004479A8" w:rsidRPr="0054635C">
        <w:rPr>
          <w:sz w:val="28"/>
        </w:rPr>
        <w:t>t ngày 1</w:t>
      </w:r>
      <w:r w:rsidRPr="0054635C">
        <w:rPr>
          <w:sz w:val="28"/>
        </w:rPr>
        <w:t>5</w:t>
      </w:r>
      <w:r w:rsidR="004479A8" w:rsidRPr="0054635C">
        <w:rPr>
          <w:sz w:val="28"/>
        </w:rPr>
        <w:t>/</w:t>
      </w:r>
      <w:r w:rsidRPr="0054635C">
        <w:rPr>
          <w:sz w:val="28"/>
        </w:rPr>
        <w:t>11</w:t>
      </w:r>
      <w:r w:rsidR="00461E22" w:rsidRPr="0054635C">
        <w:rPr>
          <w:sz w:val="28"/>
        </w:rPr>
        <w:t xml:space="preserve">/2020 đạt </w:t>
      </w:r>
      <w:r w:rsidRPr="0054635C">
        <w:rPr>
          <w:sz w:val="28"/>
        </w:rPr>
        <w:t>264</w:t>
      </w:r>
      <w:r w:rsidR="004479A8" w:rsidRPr="0054635C">
        <w:rPr>
          <w:sz w:val="28"/>
        </w:rPr>
        <w:t>.</w:t>
      </w:r>
      <w:r w:rsidRPr="0054635C">
        <w:rPr>
          <w:sz w:val="28"/>
        </w:rPr>
        <w:t>84 tỷ</w:t>
      </w:r>
      <w:r w:rsidR="004479A8" w:rsidRPr="0054635C">
        <w:rPr>
          <w:sz w:val="28"/>
        </w:rPr>
        <w:t xml:space="preserve"> đồng, đạt </w:t>
      </w:r>
      <w:r w:rsidRPr="0054635C">
        <w:rPr>
          <w:sz w:val="28"/>
        </w:rPr>
        <w:t>56</w:t>
      </w:r>
      <w:r w:rsidR="004479A8" w:rsidRPr="0054635C">
        <w:rPr>
          <w:sz w:val="28"/>
        </w:rPr>
        <w:t>,</w:t>
      </w:r>
      <w:r w:rsidRPr="0054635C">
        <w:rPr>
          <w:sz w:val="28"/>
        </w:rPr>
        <w:t>92</w:t>
      </w:r>
      <w:r w:rsidR="004479A8" w:rsidRPr="0054635C">
        <w:rPr>
          <w:sz w:val="28"/>
        </w:rPr>
        <w:t>% kế hoạch vốn</w:t>
      </w:r>
      <w:r w:rsidRPr="0054635C">
        <w:rPr>
          <w:sz w:val="28"/>
        </w:rPr>
        <w:t>, bố trí cho 161 công trình, dự án</w:t>
      </w:r>
      <w:r w:rsidRPr="0054635C">
        <w:rPr>
          <w:rStyle w:val="FootnoteReference"/>
          <w:sz w:val="28"/>
        </w:rPr>
        <w:footnoteReference w:id="27"/>
      </w:r>
      <w:r w:rsidRPr="0054635C">
        <w:rPr>
          <w:sz w:val="28"/>
        </w:rPr>
        <w:t>.</w:t>
      </w:r>
    </w:p>
    <w:p w:rsidR="00410ABB" w:rsidRPr="0054635C" w:rsidRDefault="00461E22" w:rsidP="00906B07">
      <w:pPr>
        <w:autoSpaceDE w:val="0"/>
        <w:autoSpaceDN w:val="0"/>
        <w:adjustRightInd w:val="0"/>
        <w:spacing w:before="120" w:line="380" w:lineRule="exact"/>
        <w:ind w:firstLine="709"/>
        <w:rPr>
          <w:b/>
          <w:bCs/>
          <w:i/>
          <w:iCs/>
          <w:color w:val="000000"/>
          <w:sz w:val="28"/>
        </w:rPr>
      </w:pPr>
      <w:r w:rsidRPr="0054635C">
        <w:rPr>
          <w:b/>
          <w:bCs/>
          <w:i/>
          <w:iCs/>
          <w:color w:val="000000"/>
          <w:sz w:val="28"/>
        </w:rPr>
        <w:t>1.</w:t>
      </w:r>
      <w:r w:rsidR="000443E1" w:rsidRPr="0054635C">
        <w:rPr>
          <w:b/>
          <w:bCs/>
          <w:i/>
          <w:iCs/>
          <w:color w:val="000000"/>
          <w:sz w:val="28"/>
        </w:rPr>
        <w:t>4</w:t>
      </w:r>
      <w:r w:rsidRPr="0054635C">
        <w:rPr>
          <w:b/>
          <w:bCs/>
          <w:i/>
          <w:iCs/>
          <w:color w:val="000000"/>
          <w:sz w:val="28"/>
        </w:rPr>
        <w:t>-</w:t>
      </w:r>
      <w:r w:rsidRPr="0054635C">
        <w:rPr>
          <w:b/>
          <w:bCs/>
          <w:color w:val="000000"/>
          <w:sz w:val="28"/>
        </w:rPr>
        <w:t xml:space="preserve"> </w:t>
      </w:r>
      <w:r w:rsidR="00410ABB" w:rsidRPr="0054635C">
        <w:rPr>
          <w:b/>
          <w:bCs/>
          <w:i/>
          <w:iCs/>
          <w:color w:val="000000"/>
          <w:sz w:val="28"/>
        </w:rPr>
        <w:t>Tài chính - ngân sách</w:t>
      </w:r>
    </w:p>
    <w:p w:rsidR="00461E22" w:rsidRPr="0054635C" w:rsidRDefault="00461E22" w:rsidP="00906B07">
      <w:pPr>
        <w:autoSpaceDE w:val="0"/>
        <w:autoSpaceDN w:val="0"/>
        <w:adjustRightInd w:val="0"/>
        <w:spacing w:before="120" w:line="380" w:lineRule="exact"/>
        <w:ind w:firstLine="709"/>
        <w:rPr>
          <w:color w:val="000000"/>
          <w:sz w:val="28"/>
        </w:rPr>
      </w:pPr>
      <w:r w:rsidRPr="0054635C">
        <w:rPr>
          <w:i/>
          <w:iCs/>
          <w:color w:val="000000"/>
          <w:sz w:val="28"/>
        </w:rPr>
        <w:t xml:space="preserve"> </w:t>
      </w:r>
      <w:r w:rsidRPr="0054635C">
        <w:rPr>
          <w:color w:val="000000"/>
          <w:sz w:val="28"/>
        </w:rPr>
        <w:t xml:space="preserve">Công tác quản lý tài chính, ngân sách được tăng cường, thu chi ngân sách đảm bảo quy định. </w:t>
      </w:r>
    </w:p>
    <w:p w:rsidR="00461E22" w:rsidRPr="0054635C" w:rsidRDefault="00461E22" w:rsidP="00906B07">
      <w:pPr>
        <w:autoSpaceDE w:val="0"/>
        <w:autoSpaceDN w:val="0"/>
        <w:adjustRightInd w:val="0"/>
        <w:spacing w:before="120" w:line="380" w:lineRule="exact"/>
        <w:ind w:firstLine="709"/>
        <w:rPr>
          <w:color w:val="000000"/>
          <w:sz w:val="28"/>
        </w:rPr>
      </w:pPr>
      <w:r w:rsidRPr="0054635C">
        <w:rPr>
          <w:color w:val="000000"/>
          <w:sz w:val="28"/>
        </w:rPr>
        <w:t>Tính đến ngày 1</w:t>
      </w:r>
      <w:r w:rsidR="00074B5F" w:rsidRPr="0054635C">
        <w:rPr>
          <w:color w:val="000000"/>
          <w:sz w:val="28"/>
        </w:rPr>
        <w:t>6</w:t>
      </w:r>
      <w:r w:rsidRPr="0054635C">
        <w:rPr>
          <w:color w:val="000000"/>
          <w:sz w:val="28"/>
        </w:rPr>
        <w:t>/</w:t>
      </w:r>
      <w:r w:rsidR="00074B5F" w:rsidRPr="0054635C">
        <w:rPr>
          <w:color w:val="000000"/>
          <w:sz w:val="28"/>
        </w:rPr>
        <w:t>11</w:t>
      </w:r>
      <w:r w:rsidRPr="0054635C">
        <w:rPr>
          <w:color w:val="000000"/>
          <w:sz w:val="28"/>
        </w:rPr>
        <w:t xml:space="preserve">/2020, tổng thu </w:t>
      </w:r>
      <w:r w:rsidR="00F6272B">
        <w:rPr>
          <w:color w:val="000000"/>
          <w:sz w:val="28"/>
        </w:rPr>
        <w:t>NSNN</w:t>
      </w:r>
      <w:r w:rsidRPr="0054635C">
        <w:rPr>
          <w:color w:val="000000"/>
          <w:sz w:val="28"/>
        </w:rPr>
        <w:t xml:space="preserve"> trên địa bàn là </w:t>
      </w:r>
      <w:r w:rsidR="00074B5F" w:rsidRPr="0054635C">
        <w:rPr>
          <w:sz w:val="28"/>
        </w:rPr>
        <w:t>4</w:t>
      </w:r>
      <w:r w:rsidR="003F52A1" w:rsidRPr="0054635C">
        <w:rPr>
          <w:sz w:val="28"/>
        </w:rPr>
        <w:t>3.</w:t>
      </w:r>
      <w:r w:rsidR="00074B5F" w:rsidRPr="0054635C">
        <w:rPr>
          <w:sz w:val="28"/>
        </w:rPr>
        <w:t>326</w:t>
      </w:r>
      <w:r w:rsidR="003F52A1" w:rsidRPr="0054635C">
        <w:rPr>
          <w:sz w:val="28"/>
        </w:rPr>
        <w:t>.</w:t>
      </w:r>
      <w:r w:rsidR="00074B5F" w:rsidRPr="0054635C">
        <w:rPr>
          <w:sz w:val="28"/>
        </w:rPr>
        <w:t>525</w:t>
      </w:r>
      <w:r w:rsidR="003F52A1" w:rsidRPr="0054635C">
        <w:rPr>
          <w:sz w:val="28"/>
        </w:rPr>
        <w:t>.</w:t>
      </w:r>
      <w:r w:rsidR="00074B5F" w:rsidRPr="0054635C">
        <w:rPr>
          <w:sz w:val="28"/>
        </w:rPr>
        <w:t>684</w:t>
      </w:r>
      <w:r w:rsidR="003F52A1" w:rsidRPr="0054635C">
        <w:rPr>
          <w:sz w:val="28"/>
        </w:rPr>
        <w:t xml:space="preserve"> </w:t>
      </w:r>
      <w:r w:rsidRPr="0054635C">
        <w:rPr>
          <w:color w:val="000000"/>
          <w:sz w:val="28"/>
        </w:rPr>
        <w:t>đồng</w:t>
      </w:r>
      <w:r w:rsidRPr="0054635C">
        <w:rPr>
          <w:sz w:val="28"/>
          <w:vertAlign w:val="superscript"/>
        </w:rPr>
        <w:footnoteReference w:id="28"/>
      </w:r>
      <w:r w:rsidRPr="0054635C">
        <w:rPr>
          <w:sz w:val="28"/>
        </w:rPr>
        <w:t xml:space="preserve">, đạt </w:t>
      </w:r>
      <w:r w:rsidR="00074B5F" w:rsidRPr="0054635C">
        <w:rPr>
          <w:sz w:val="28"/>
        </w:rPr>
        <w:t>114</w:t>
      </w:r>
      <w:r w:rsidR="003F52A1" w:rsidRPr="0054635C">
        <w:rPr>
          <w:sz w:val="28"/>
        </w:rPr>
        <w:t>,</w:t>
      </w:r>
      <w:r w:rsidR="00074B5F" w:rsidRPr="0054635C">
        <w:rPr>
          <w:sz w:val="28"/>
        </w:rPr>
        <w:t>14</w:t>
      </w:r>
      <w:r w:rsidR="003F52A1" w:rsidRPr="0054635C">
        <w:rPr>
          <w:sz w:val="28"/>
        </w:rPr>
        <w:t xml:space="preserve">% </w:t>
      </w:r>
      <w:r w:rsidRPr="0054635C">
        <w:rPr>
          <w:sz w:val="28"/>
        </w:rPr>
        <w:t>so với dự toán;</w:t>
      </w:r>
      <w:r w:rsidRPr="0054635C">
        <w:rPr>
          <w:color w:val="000000"/>
          <w:sz w:val="28"/>
        </w:rPr>
        <w:t xml:space="preserve"> tổng thu ngân sách địa phương (</w:t>
      </w:r>
      <w:r w:rsidRPr="0054635C">
        <w:rPr>
          <w:i/>
          <w:iCs/>
          <w:color w:val="000000"/>
          <w:sz w:val="28"/>
        </w:rPr>
        <w:t>gồm ngân sách huyện + xã</w:t>
      </w:r>
      <w:r w:rsidRPr="0054635C">
        <w:rPr>
          <w:color w:val="000000"/>
          <w:sz w:val="28"/>
        </w:rPr>
        <w:t xml:space="preserve">) là </w:t>
      </w:r>
      <w:r w:rsidR="00E76856" w:rsidRPr="0054635C">
        <w:rPr>
          <w:color w:val="000000"/>
          <w:sz w:val="28"/>
        </w:rPr>
        <w:t>944</w:t>
      </w:r>
      <w:r w:rsidR="003F52A1" w:rsidRPr="0054635C">
        <w:rPr>
          <w:color w:val="000000"/>
          <w:sz w:val="28"/>
        </w:rPr>
        <w:t>.</w:t>
      </w:r>
      <w:r w:rsidR="00E76856" w:rsidRPr="0054635C">
        <w:rPr>
          <w:color w:val="000000"/>
          <w:sz w:val="28"/>
        </w:rPr>
        <w:t>823</w:t>
      </w:r>
      <w:r w:rsidR="003F52A1" w:rsidRPr="0054635C">
        <w:rPr>
          <w:color w:val="000000"/>
          <w:sz w:val="28"/>
        </w:rPr>
        <w:t>.</w:t>
      </w:r>
      <w:r w:rsidR="00E76856" w:rsidRPr="0054635C">
        <w:rPr>
          <w:color w:val="000000"/>
          <w:sz w:val="28"/>
        </w:rPr>
        <w:t>683</w:t>
      </w:r>
      <w:r w:rsidR="003F52A1" w:rsidRPr="0054635C">
        <w:rPr>
          <w:color w:val="000000"/>
          <w:sz w:val="28"/>
        </w:rPr>
        <w:t>.</w:t>
      </w:r>
      <w:r w:rsidR="00E76856" w:rsidRPr="0054635C">
        <w:rPr>
          <w:color w:val="000000"/>
          <w:sz w:val="28"/>
        </w:rPr>
        <w:t>189</w:t>
      </w:r>
      <w:r w:rsidRPr="0054635C">
        <w:rPr>
          <w:color w:val="000000"/>
          <w:sz w:val="28"/>
        </w:rPr>
        <w:t xml:space="preserve"> đồng, đạt </w:t>
      </w:r>
      <w:r w:rsidR="00E76856" w:rsidRPr="0054635C">
        <w:rPr>
          <w:color w:val="000000"/>
          <w:sz w:val="28"/>
        </w:rPr>
        <w:t>109</w:t>
      </w:r>
      <w:r w:rsidR="003F52A1" w:rsidRPr="0054635C">
        <w:rPr>
          <w:color w:val="000000"/>
          <w:sz w:val="28"/>
        </w:rPr>
        <w:t>,3</w:t>
      </w:r>
      <w:r w:rsidR="00E76856" w:rsidRPr="0054635C">
        <w:rPr>
          <w:color w:val="000000"/>
          <w:sz w:val="28"/>
        </w:rPr>
        <w:t>9</w:t>
      </w:r>
      <w:r w:rsidR="003F52A1" w:rsidRPr="0054635C">
        <w:rPr>
          <w:color w:val="000000"/>
          <w:sz w:val="28"/>
        </w:rPr>
        <w:t xml:space="preserve">% </w:t>
      </w:r>
      <w:r w:rsidRPr="0054635C">
        <w:rPr>
          <w:color w:val="000000"/>
          <w:sz w:val="28"/>
        </w:rPr>
        <w:t>% so với dự toán</w:t>
      </w:r>
      <w:r w:rsidRPr="0054635C">
        <w:rPr>
          <w:rStyle w:val="FootnoteReference"/>
          <w:color w:val="000000"/>
          <w:sz w:val="28"/>
        </w:rPr>
        <w:footnoteReference w:id="29"/>
      </w:r>
      <w:r w:rsidRPr="0054635C">
        <w:rPr>
          <w:color w:val="000000"/>
          <w:sz w:val="28"/>
        </w:rPr>
        <w:t xml:space="preserve">. </w:t>
      </w:r>
    </w:p>
    <w:p w:rsidR="00461E22" w:rsidRPr="0054635C" w:rsidRDefault="00461E22" w:rsidP="00906B07">
      <w:pPr>
        <w:autoSpaceDE w:val="0"/>
        <w:autoSpaceDN w:val="0"/>
        <w:adjustRightInd w:val="0"/>
        <w:spacing w:before="120" w:line="380" w:lineRule="exact"/>
        <w:ind w:firstLine="709"/>
        <w:rPr>
          <w:color w:val="000000"/>
          <w:sz w:val="28"/>
        </w:rPr>
      </w:pPr>
      <w:r w:rsidRPr="0054635C">
        <w:rPr>
          <w:color w:val="000000"/>
          <w:sz w:val="28"/>
        </w:rPr>
        <w:t>Tổng chi ngân sách địa phương (</w:t>
      </w:r>
      <w:r w:rsidRPr="0054635C">
        <w:rPr>
          <w:i/>
          <w:iCs/>
          <w:color w:val="000000"/>
          <w:sz w:val="28"/>
        </w:rPr>
        <w:t>huyện + xã</w:t>
      </w:r>
      <w:r w:rsidRPr="0054635C">
        <w:rPr>
          <w:color w:val="000000"/>
          <w:sz w:val="28"/>
        </w:rPr>
        <w:t xml:space="preserve">) là </w:t>
      </w:r>
      <w:r w:rsidR="00E76856" w:rsidRPr="0054635C">
        <w:rPr>
          <w:color w:val="000000"/>
          <w:sz w:val="28"/>
        </w:rPr>
        <w:t>703</w:t>
      </w:r>
      <w:r w:rsidR="003F52A1" w:rsidRPr="0054635C">
        <w:rPr>
          <w:color w:val="000000"/>
          <w:sz w:val="28"/>
        </w:rPr>
        <w:t>.</w:t>
      </w:r>
      <w:r w:rsidR="00E76856" w:rsidRPr="0054635C">
        <w:rPr>
          <w:color w:val="000000"/>
          <w:sz w:val="28"/>
        </w:rPr>
        <w:t>795</w:t>
      </w:r>
      <w:r w:rsidR="003F52A1" w:rsidRPr="0054635C">
        <w:rPr>
          <w:color w:val="000000"/>
          <w:sz w:val="28"/>
        </w:rPr>
        <w:t>.</w:t>
      </w:r>
      <w:r w:rsidR="00E76856" w:rsidRPr="0054635C">
        <w:rPr>
          <w:color w:val="000000"/>
          <w:sz w:val="28"/>
        </w:rPr>
        <w:t>909</w:t>
      </w:r>
      <w:r w:rsidR="003F52A1" w:rsidRPr="0054635C">
        <w:rPr>
          <w:color w:val="000000"/>
          <w:sz w:val="28"/>
        </w:rPr>
        <w:t>.</w:t>
      </w:r>
      <w:r w:rsidR="00E76856" w:rsidRPr="0054635C">
        <w:rPr>
          <w:color w:val="000000"/>
          <w:sz w:val="28"/>
        </w:rPr>
        <w:t>431</w:t>
      </w:r>
      <w:r w:rsidR="003F52A1" w:rsidRPr="0054635C">
        <w:rPr>
          <w:color w:val="000000"/>
          <w:sz w:val="28"/>
        </w:rPr>
        <w:t xml:space="preserve"> đồng</w:t>
      </w:r>
      <w:r w:rsidR="003F52A1" w:rsidRPr="0054635C">
        <w:rPr>
          <w:sz w:val="28"/>
          <w:vertAlign w:val="superscript"/>
        </w:rPr>
        <w:footnoteReference w:id="30"/>
      </w:r>
      <w:r w:rsidR="003F52A1" w:rsidRPr="0054635C">
        <w:rPr>
          <w:color w:val="000000"/>
          <w:sz w:val="28"/>
        </w:rPr>
        <w:t xml:space="preserve">, đạt </w:t>
      </w:r>
      <w:r w:rsidR="00E76856" w:rsidRPr="0054635C">
        <w:rPr>
          <w:color w:val="000000"/>
          <w:sz w:val="28"/>
        </w:rPr>
        <w:t>81</w:t>
      </w:r>
      <w:r w:rsidR="003F52A1" w:rsidRPr="0054635C">
        <w:rPr>
          <w:color w:val="000000"/>
          <w:sz w:val="28"/>
        </w:rPr>
        <w:t>,4</w:t>
      </w:r>
      <w:r w:rsidR="00E76856" w:rsidRPr="0054635C">
        <w:rPr>
          <w:color w:val="000000"/>
          <w:sz w:val="28"/>
        </w:rPr>
        <w:t>8</w:t>
      </w:r>
      <w:r w:rsidR="003F52A1" w:rsidRPr="0054635C">
        <w:rPr>
          <w:color w:val="000000"/>
          <w:sz w:val="28"/>
        </w:rPr>
        <w:t>%</w:t>
      </w:r>
      <w:r w:rsidRPr="0054635C">
        <w:rPr>
          <w:color w:val="000000"/>
          <w:sz w:val="28"/>
        </w:rPr>
        <w:t>.</w:t>
      </w:r>
    </w:p>
    <w:p w:rsidR="001E6B9D" w:rsidRDefault="00461E22" w:rsidP="001E6B9D">
      <w:pPr>
        <w:autoSpaceDE w:val="0"/>
        <w:autoSpaceDN w:val="0"/>
        <w:adjustRightInd w:val="0"/>
        <w:spacing w:before="120" w:line="380" w:lineRule="exact"/>
        <w:ind w:firstLine="709"/>
        <w:rPr>
          <w:b/>
          <w:i/>
          <w:sz w:val="28"/>
        </w:rPr>
      </w:pPr>
      <w:r w:rsidRPr="0054635C">
        <w:rPr>
          <w:b/>
          <w:i/>
          <w:sz w:val="28"/>
        </w:rPr>
        <w:t>1.5- Lĩnh vực công nghiệp, tiểu thủ công nghiệp; thương mại - dịch vụ</w:t>
      </w:r>
    </w:p>
    <w:p w:rsidR="001E6B9D" w:rsidRDefault="001E6B9D" w:rsidP="001E6B9D">
      <w:pPr>
        <w:autoSpaceDE w:val="0"/>
        <w:autoSpaceDN w:val="0"/>
        <w:adjustRightInd w:val="0"/>
        <w:spacing w:before="120" w:line="380" w:lineRule="exact"/>
        <w:ind w:firstLine="709"/>
        <w:rPr>
          <w:sz w:val="28"/>
          <w:lang w:val="da-DK"/>
        </w:rPr>
      </w:pPr>
      <w:r w:rsidRPr="001E6B9D">
        <w:rPr>
          <w:sz w:val="28"/>
          <w:lang w:val="da-DK"/>
        </w:rPr>
        <w:t>Chỉ đạo thực hiện tốt công tác phối hợp với ngành chức năng đẩy nhanh tiến độ giải phóng mặt bằng, bàn giao cho đơn vị thi công các tuyến điện lưới về các thôn, khu dân cư</w:t>
      </w:r>
      <w:r w:rsidRPr="001E6B9D">
        <w:rPr>
          <w:rStyle w:val="FootnoteReference"/>
          <w:bCs/>
          <w:sz w:val="28"/>
        </w:rPr>
        <w:footnoteReference w:id="31"/>
      </w:r>
      <w:r w:rsidRPr="001E6B9D">
        <w:rPr>
          <w:sz w:val="28"/>
          <w:lang w:val="da-DK"/>
        </w:rPr>
        <w:t>; mặt bằng phục vụ thi công lưới điện hạ thế 110Kv. Đồng thời, tăng cường công tác đảm bảo vận hành lưới điện, đảm bảo cung cấp điện phục vụ đời sống, sản xuất cho nhân dân, nhất là trong thời gian mưa bão.</w:t>
      </w:r>
    </w:p>
    <w:p w:rsidR="00554C02" w:rsidRPr="000A212D" w:rsidRDefault="00770F27" w:rsidP="00554C02">
      <w:pPr>
        <w:pStyle w:val="NormalWeb"/>
        <w:spacing w:before="60" w:beforeAutospacing="0" w:after="60" w:afterAutospacing="0" w:line="380" w:lineRule="exact"/>
        <w:ind w:firstLine="720"/>
        <w:jc w:val="both"/>
        <w:rPr>
          <w:color w:val="000000"/>
          <w:sz w:val="28"/>
          <w:szCs w:val="28"/>
        </w:rPr>
      </w:pPr>
      <w:r>
        <w:rPr>
          <w:sz w:val="28"/>
          <w:lang w:val="da-DK"/>
        </w:rPr>
        <w:lastRenderedPageBreak/>
        <w:t>H</w:t>
      </w:r>
      <w:r w:rsidR="00FB1792" w:rsidRPr="0054635C">
        <w:rPr>
          <w:sz w:val="28"/>
          <w:lang w:val="da-DK"/>
        </w:rPr>
        <w:t xml:space="preserve">oàn thành 4.496m </w:t>
      </w:r>
      <w:r w:rsidR="00554C02">
        <w:rPr>
          <w:sz w:val="28"/>
          <w:lang w:val="da-DK"/>
        </w:rPr>
        <w:t xml:space="preserve">đường bê tông nông thôn, trên tổng số </w:t>
      </w:r>
      <w:r w:rsidR="00554C02" w:rsidRPr="000A212D">
        <w:rPr>
          <w:sz w:val="28"/>
          <w:szCs w:val="28"/>
        </w:rPr>
        <w:t>12.935m đ</w:t>
      </w:r>
      <w:r w:rsidR="00554C02">
        <w:rPr>
          <w:sz w:val="28"/>
          <w:szCs w:val="28"/>
        </w:rPr>
        <w:t>ược phê duyệt;</w:t>
      </w:r>
      <w:r w:rsidR="00554C02" w:rsidRPr="000A212D">
        <w:rPr>
          <w:sz w:val="28"/>
          <w:szCs w:val="28"/>
        </w:rPr>
        <w:t xml:space="preserve"> hiện đang </w:t>
      </w:r>
      <w:r w:rsidR="00554C02">
        <w:rPr>
          <w:sz w:val="28"/>
          <w:szCs w:val="28"/>
        </w:rPr>
        <w:t xml:space="preserve">tiếp tục </w:t>
      </w:r>
      <w:r w:rsidR="00554C02" w:rsidRPr="000A212D">
        <w:rPr>
          <w:sz w:val="28"/>
          <w:szCs w:val="28"/>
        </w:rPr>
        <w:t>triển khai thực hiện</w:t>
      </w:r>
      <w:r w:rsidR="00554C02" w:rsidRPr="000A212D">
        <w:rPr>
          <w:rStyle w:val="FootnoteReference"/>
          <w:bCs/>
          <w:sz w:val="28"/>
          <w:szCs w:val="28"/>
        </w:rPr>
        <w:footnoteReference w:id="32"/>
      </w:r>
      <w:r w:rsidR="00554C02" w:rsidRPr="000A212D">
        <w:rPr>
          <w:sz w:val="28"/>
          <w:szCs w:val="28"/>
        </w:rPr>
        <w:t>.</w:t>
      </w:r>
    </w:p>
    <w:p w:rsidR="00FF7CC7" w:rsidRPr="001E6B9D" w:rsidRDefault="00461E22" w:rsidP="001E6B9D">
      <w:pPr>
        <w:autoSpaceDE w:val="0"/>
        <w:autoSpaceDN w:val="0"/>
        <w:adjustRightInd w:val="0"/>
        <w:spacing w:before="120" w:line="380" w:lineRule="exact"/>
        <w:ind w:firstLine="709"/>
        <w:rPr>
          <w:b/>
          <w:i/>
          <w:sz w:val="28"/>
        </w:rPr>
      </w:pPr>
      <w:r w:rsidRPr="0054635C">
        <w:rPr>
          <w:sz w:val="28"/>
          <w:lang w:val="da-DK"/>
        </w:rPr>
        <w:t xml:space="preserve">Lĩnh vực vận tải được duy trì hoạt động ổn định, đảm bảo lưu thông hàng hóa và phục vụ nhu cầu đi lại của </w:t>
      </w:r>
      <w:r w:rsidR="00A56A48">
        <w:rPr>
          <w:sz w:val="28"/>
          <w:lang w:val="da-DK"/>
        </w:rPr>
        <w:t>n</w:t>
      </w:r>
      <w:r w:rsidRPr="0054635C">
        <w:rPr>
          <w:sz w:val="28"/>
          <w:lang w:val="da-DK"/>
        </w:rPr>
        <w:t xml:space="preserve">hân dân. Hiện có </w:t>
      </w:r>
      <w:r w:rsidR="006F0C8A" w:rsidRPr="0054635C">
        <w:rPr>
          <w:sz w:val="28"/>
          <w:lang w:val="da-DK"/>
        </w:rPr>
        <w:t>10</w:t>
      </w:r>
      <w:r w:rsidRPr="0054635C">
        <w:rPr>
          <w:sz w:val="28"/>
          <w:lang w:val="da-DK"/>
        </w:rPr>
        <w:t xml:space="preserve"> đầu xe vận tải hành khách</w:t>
      </w:r>
      <w:r w:rsidR="006F0C8A" w:rsidRPr="0054635C">
        <w:rPr>
          <w:sz w:val="28"/>
          <w:lang w:val="da-DK"/>
        </w:rPr>
        <w:t xml:space="preserve"> </w:t>
      </w:r>
      <w:r w:rsidR="000C4819">
        <w:rPr>
          <w:sz w:val="28"/>
          <w:lang w:val="da-DK"/>
        </w:rPr>
        <w:t xml:space="preserve">đi </w:t>
      </w:r>
      <w:r w:rsidR="006F0C8A" w:rsidRPr="0054635C">
        <w:rPr>
          <w:sz w:val="28"/>
          <w:lang w:val="da-DK"/>
        </w:rPr>
        <w:t xml:space="preserve">các tuyến </w:t>
      </w:r>
      <w:r w:rsidR="000C4819">
        <w:rPr>
          <w:sz w:val="28"/>
          <w:lang w:val="da-DK"/>
        </w:rPr>
        <w:t>Tam Kỳ,</w:t>
      </w:r>
      <w:r w:rsidR="006F0C8A" w:rsidRPr="0054635C">
        <w:rPr>
          <w:sz w:val="28"/>
          <w:lang w:val="da-DK"/>
        </w:rPr>
        <w:t xml:space="preserve"> Đà Nẵng và ngược lại</w:t>
      </w:r>
      <w:r w:rsidRPr="0054635C">
        <w:rPr>
          <w:rStyle w:val="FootnoteReference"/>
          <w:sz w:val="28"/>
          <w:lang w:val="da-DK"/>
        </w:rPr>
        <w:footnoteReference w:id="33"/>
      </w:r>
      <w:r w:rsidR="00B77289">
        <w:rPr>
          <w:sz w:val="28"/>
          <w:lang w:val="da-DK"/>
        </w:rPr>
        <w:t xml:space="preserve">. </w:t>
      </w:r>
      <w:r w:rsidR="00FF7CC7" w:rsidRPr="0054635C">
        <w:rPr>
          <w:sz w:val="28"/>
          <w:lang w:val="da-DK"/>
        </w:rPr>
        <w:t xml:space="preserve">Công tác giải phóng các điểm sạt lở, thông tuyến tạm thời tại các tuyến đường bị sạt lở do mưa, bão gây ra được </w:t>
      </w:r>
      <w:r w:rsidR="001F2AF9">
        <w:rPr>
          <w:sz w:val="28"/>
          <w:lang w:val="da-DK"/>
        </w:rPr>
        <w:t>thực hiện</w:t>
      </w:r>
      <w:r w:rsidR="00FF7CC7" w:rsidRPr="0054635C">
        <w:rPr>
          <w:sz w:val="28"/>
          <w:lang w:val="da-DK"/>
        </w:rPr>
        <w:t xml:space="preserve"> kịp thời,</w:t>
      </w:r>
      <w:r w:rsidR="001F2AF9">
        <w:rPr>
          <w:sz w:val="28"/>
          <w:lang w:val="da-DK"/>
        </w:rPr>
        <w:t xml:space="preserve"> đảm bảo đi lại thông suốt và cung ứng</w:t>
      </w:r>
      <w:r w:rsidR="00ED5E1A">
        <w:rPr>
          <w:sz w:val="28"/>
          <w:lang w:val="da-DK"/>
        </w:rPr>
        <w:t xml:space="preserve"> </w:t>
      </w:r>
      <w:r w:rsidR="000C4819">
        <w:rPr>
          <w:sz w:val="28"/>
          <w:lang w:val="da-DK"/>
        </w:rPr>
        <w:t>hàng hóa phục vụ đời sống nhân dân.</w:t>
      </w:r>
    </w:p>
    <w:p w:rsidR="00461E22" w:rsidRPr="0054635C" w:rsidRDefault="006F0C8A" w:rsidP="00906B07">
      <w:pPr>
        <w:autoSpaceDE w:val="0"/>
        <w:autoSpaceDN w:val="0"/>
        <w:adjustRightInd w:val="0"/>
        <w:spacing w:before="120" w:line="380" w:lineRule="exact"/>
        <w:ind w:firstLine="709"/>
        <w:rPr>
          <w:sz w:val="28"/>
          <w:lang w:val="da-DK"/>
        </w:rPr>
      </w:pPr>
      <w:r w:rsidRPr="0054635C">
        <w:rPr>
          <w:sz w:val="28"/>
          <w:lang w:val="da-DK"/>
        </w:rPr>
        <w:t>Tiếp tục duy trì t</w:t>
      </w:r>
      <w:r w:rsidR="00461E22" w:rsidRPr="0054635C">
        <w:rPr>
          <w:sz w:val="28"/>
          <w:lang w:val="da-DK"/>
        </w:rPr>
        <w:t>ổ chức các Phiên chợ Sâm Ngọc Linh và hàng nông sản hằ</w:t>
      </w:r>
      <w:r w:rsidRPr="0054635C">
        <w:rPr>
          <w:sz w:val="28"/>
          <w:lang w:val="da-DK"/>
        </w:rPr>
        <w:t>ng tháng bằng cả hai hình thức</w:t>
      </w:r>
      <w:r w:rsidRPr="00B77289">
        <w:rPr>
          <w:sz w:val="28"/>
          <w:lang w:val="da-DK"/>
        </w:rPr>
        <w:t xml:space="preserve"> trực tiếp và online</w:t>
      </w:r>
      <w:r w:rsidRPr="0054635C">
        <w:rPr>
          <w:sz w:val="28"/>
          <w:lang w:val="da-DK"/>
        </w:rPr>
        <w:t xml:space="preserve">, </w:t>
      </w:r>
      <w:r w:rsidR="00502A74">
        <w:rPr>
          <w:sz w:val="28"/>
          <w:lang w:val="da-DK"/>
        </w:rPr>
        <w:t>phù hợp với tình hình dịch bệnh và thời tiết, thu hút đông đảo khách quan tâm mua sắm</w:t>
      </w:r>
      <w:r w:rsidR="004141A4" w:rsidRPr="0054635C">
        <w:rPr>
          <w:rStyle w:val="FootnoteReference"/>
          <w:sz w:val="28"/>
        </w:rPr>
        <w:footnoteReference w:id="34"/>
      </w:r>
      <w:r w:rsidR="00461E22" w:rsidRPr="0054635C">
        <w:rPr>
          <w:sz w:val="28"/>
          <w:lang w:val="da-DK"/>
        </w:rPr>
        <w:t>.</w:t>
      </w:r>
    </w:p>
    <w:p w:rsidR="00461E22" w:rsidRPr="0054635C" w:rsidRDefault="00461E22" w:rsidP="00906B07">
      <w:pPr>
        <w:autoSpaceDE w:val="0"/>
        <w:autoSpaceDN w:val="0"/>
        <w:adjustRightInd w:val="0"/>
        <w:spacing w:before="120" w:line="380" w:lineRule="exact"/>
        <w:ind w:firstLine="709"/>
        <w:rPr>
          <w:sz w:val="28"/>
        </w:rPr>
      </w:pPr>
      <w:r w:rsidRPr="0054635C">
        <w:rPr>
          <w:sz w:val="28"/>
        </w:rPr>
        <w:t xml:space="preserve">Tiếp tục vận động, tuyên truyền các cơ sở sản xuất, kinh doanh tham gia Chương trình Mỗi xã một sản phẩm (OCOP), </w:t>
      </w:r>
      <w:r w:rsidR="00FB1792" w:rsidRPr="0054635C">
        <w:rPr>
          <w:sz w:val="28"/>
        </w:rPr>
        <w:t>tham gia bình chọn sản phẩm công nghiệp nông thôn tiêu biểu cấp tỉnh năm 2020. Đế</w:t>
      </w:r>
      <w:r w:rsidRPr="0054635C">
        <w:rPr>
          <w:sz w:val="28"/>
        </w:rPr>
        <w:t xml:space="preserve">n nay đã có </w:t>
      </w:r>
      <w:r w:rsidR="00AE30C0" w:rsidRPr="0054635C">
        <w:rPr>
          <w:sz w:val="28"/>
        </w:rPr>
        <w:t>12</w:t>
      </w:r>
      <w:r w:rsidRPr="0054635C">
        <w:rPr>
          <w:sz w:val="28"/>
        </w:rPr>
        <w:t xml:space="preserve"> sản phẩm đủ điều kiện tham gia Chương trình OCOP</w:t>
      </w:r>
      <w:r w:rsidRPr="0054635C">
        <w:rPr>
          <w:rStyle w:val="FootnoteReference"/>
          <w:sz w:val="28"/>
        </w:rPr>
        <w:footnoteReference w:id="35"/>
      </w:r>
      <w:r w:rsidR="00AE30C0" w:rsidRPr="0054635C">
        <w:rPr>
          <w:sz w:val="28"/>
        </w:rPr>
        <w:t>, trong đó có 01 sản phẩm tham gia nâng cấp lên 4 sao</w:t>
      </w:r>
      <w:r w:rsidR="008220AF" w:rsidRPr="0054635C">
        <w:rPr>
          <w:rStyle w:val="FootnoteReference"/>
          <w:sz w:val="28"/>
        </w:rPr>
        <w:footnoteReference w:id="36"/>
      </w:r>
      <w:r w:rsidRPr="0054635C">
        <w:rPr>
          <w:sz w:val="28"/>
        </w:rPr>
        <w:t>.</w:t>
      </w:r>
    </w:p>
    <w:p w:rsidR="00461E22" w:rsidRPr="0054635C" w:rsidRDefault="00461E22" w:rsidP="00906B07">
      <w:pPr>
        <w:autoSpaceDE w:val="0"/>
        <w:autoSpaceDN w:val="0"/>
        <w:adjustRightInd w:val="0"/>
        <w:spacing w:before="120" w:line="380" w:lineRule="exact"/>
        <w:ind w:firstLine="709"/>
        <w:rPr>
          <w:color w:val="000000"/>
          <w:sz w:val="28"/>
        </w:rPr>
      </w:pPr>
      <w:r w:rsidRPr="0054635C">
        <w:rPr>
          <w:b/>
          <w:bCs/>
          <w:i/>
          <w:iCs/>
          <w:color w:val="000000"/>
          <w:sz w:val="28"/>
        </w:rPr>
        <w:t>1.6- Công tác quản lý tài nguyên, môi trườ</w:t>
      </w:r>
      <w:r w:rsidR="00410ABB" w:rsidRPr="0054635C">
        <w:rPr>
          <w:b/>
          <w:bCs/>
          <w:i/>
          <w:iCs/>
          <w:color w:val="000000"/>
          <w:sz w:val="28"/>
        </w:rPr>
        <w:t>ng</w:t>
      </w:r>
    </w:p>
    <w:p w:rsidR="004D6D80" w:rsidRDefault="00A02D3F" w:rsidP="00906B07">
      <w:pPr>
        <w:autoSpaceDE w:val="0"/>
        <w:autoSpaceDN w:val="0"/>
        <w:adjustRightInd w:val="0"/>
        <w:spacing w:before="120" w:line="380" w:lineRule="exact"/>
        <w:ind w:firstLine="709"/>
        <w:rPr>
          <w:sz w:val="28"/>
        </w:rPr>
      </w:pPr>
      <w:r w:rsidRPr="0054635C">
        <w:rPr>
          <w:color w:val="000000"/>
          <w:sz w:val="28"/>
        </w:rPr>
        <w:t xml:space="preserve">Chỉ đạo tăng cường kiểm tra, kiểm soát </w:t>
      </w:r>
      <w:r w:rsidR="00C617C1">
        <w:rPr>
          <w:color w:val="000000"/>
          <w:sz w:val="28"/>
        </w:rPr>
        <w:t>việc</w:t>
      </w:r>
      <w:r w:rsidRPr="0054635C">
        <w:rPr>
          <w:color w:val="000000"/>
          <w:sz w:val="28"/>
        </w:rPr>
        <w:t xml:space="preserve"> khai thác, tận thu khoáng sản đã được cấp phép; </w:t>
      </w:r>
      <w:r w:rsidRPr="0054635C">
        <w:rPr>
          <w:sz w:val="28"/>
        </w:rPr>
        <w:t xml:space="preserve">khảo sát, đo đạc lập hồ sơ đề nghị bổ sung các điểm quy hoạch khoáng sản làm vật liệu xây dựng thông thường theo chỉ đạo của UBND tỉnh. </w:t>
      </w:r>
    </w:p>
    <w:p w:rsidR="00461E22" w:rsidRPr="0054635C" w:rsidRDefault="004D6D80" w:rsidP="00906B07">
      <w:pPr>
        <w:autoSpaceDE w:val="0"/>
        <w:autoSpaceDN w:val="0"/>
        <w:adjustRightInd w:val="0"/>
        <w:spacing w:before="120" w:line="380" w:lineRule="exact"/>
        <w:ind w:firstLine="709"/>
        <w:rPr>
          <w:sz w:val="28"/>
        </w:rPr>
      </w:pPr>
      <w:r>
        <w:rPr>
          <w:sz w:val="28"/>
        </w:rPr>
        <w:t>C</w:t>
      </w:r>
      <w:r w:rsidR="00461E22" w:rsidRPr="0054635C">
        <w:rPr>
          <w:sz w:val="28"/>
        </w:rPr>
        <w:t>ủng cố, thành lập mới các đội bảo vệ và phòng cháy, chữa cháy rừng ở các thôn; thực hiện đảm bảo việc chi trả chế độ dịch vụ môi trường rừng theo quy định. Đồng thời, kiểm tra, xử lý nghiêm các trường hợp khai thác, vận chuyển, tiêu thụ trái phép lâm sản.</w:t>
      </w:r>
    </w:p>
    <w:p w:rsidR="00B64477" w:rsidRPr="0054635C" w:rsidRDefault="00C04951" w:rsidP="00906B07">
      <w:pPr>
        <w:autoSpaceDE w:val="0"/>
        <w:autoSpaceDN w:val="0"/>
        <w:adjustRightInd w:val="0"/>
        <w:spacing w:before="120" w:line="380" w:lineRule="exact"/>
        <w:ind w:firstLine="709"/>
        <w:rPr>
          <w:sz w:val="28"/>
        </w:rPr>
      </w:pPr>
      <w:r>
        <w:rPr>
          <w:sz w:val="28"/>
        </w:rPr>
        <w:lastRenderedPageBreak/>
        <w:t>Thực hiện kiểm tra, c</w:t>
      </w:r>
      <w:r w:rsidR="00E1370C" w:rsidRPr="0054635C">
        <w:rPr>
          <w:color w:val="000000"/>
          <w:sz w:val="28"/>
        </w:rPr>
        <w:t xml:space="preserve">ấp giấy chứng nhận quyền sử dụng đất cho hộ gia đình, cá nhân </w:t>
      </w:r>
      <w:r>
        <w:rPr>
          <w:color w:val="000000"/>
          <w:sz w:val="28"/>
        </w:rPr>
        <w:t>với</w:t>
      </w:r>
      <w:r w:rsidR="00AB42F9" w:rsidRPr="0054635C">
        <w:rPr>
          <w:color w:val="000000"/>
          <w:sz w:val="28"/>
        </w:rPr>
        <w:t xml:space="preserve"> </w:t>
      </w:r>
      <w:r w:rsidR="00B64477" w:rsidRPr="0054635C">
        <w:rPr>
          <w:color w:val="000000"/>
          <w:sz w:val="28"/>
        </w:rPr>
        <w:t>126</w:t>
      </w:r>
      <w:r w:rsidR="00E1370C" w:rsidRPr="0054635C">
        <w:rPr>
          <w:color w:val="000000"/>
          <w:sz w:val="28"/>
        </w:rPr>
        <w:t xml:space="preserve"> hồ sơ</w:t>
      </w:r>
      <w:r w:rsidR="00B64477" w:rsidRPr="0054635C">
        <w:rPr>
          <w:rStyle w:val="FootnoteReference"/>
          <w:color w:val="000000"/>
          <w:sz w:val="28"/>
        </w:rPr>
        <w:footnoteReference w:id="37"/>
      </w:r>
      <w:r w:rsidR="00E1370C" w:rsidRPr="0054635C">
        <w:rPr>
          <w:color w:val="000000"/>
          <w:sz w:val="28"/>
        </w:rPr>
        <w:t xml:space="preserve">, diện tích </w:t>
      </w:r>
      <w:r w:rsidR="00B64477" w:rsidRPr="0054635C">
        <w:rPr>
          <w:color w:val="000000"/>
          <w:sz w:val="28"/>
        </w:rPr>
        <w:t>94</w:t>
      </w:r>
      <w:r w:rsidR="00E1370C" w:rsidRPr="0054635C">
        <w:rPr>
          <w:color w:val="000000"/>
          <w:sz w:val="28"/>
        </w:rPr>
        <w:t>.</w:t>
      </w:r>
      <w:r w:rsidR="00B64477" w:rsidRPr="0054635C">
        <w:rPr>
          <w:color w:val="000000"/>
          <w:sz w:val="28"/>
        </w:rPr>
        <w:t>121,3</w:t>
      </w:r>
      <w:r w:rsidR="00E1370C" w:rsidRPr="0054635C">
        <w:rPr>
          <w:color w:val="000000"/>
          <w:sz w:val="28"/>
        </w:rPr>
        <w:t>m</w:t>
      </w:r>
      <w:r w:rsidR="00E1370C" w:rsidRPr="0054635C">
        <w:rPr>
          <w:color w:val="000000"/>
          <w:sz w:val="28"/>
          <w:vertAlign w:val="superscript"/>
        </w:rPr>
        <w:t>2</w:t>
      </w:r>
      <w:r w:rsidR="00E1370C" w:rsidRPr="0054635C">
        <w:rPr>
          <w:color w:val="000000"/>
          <w:sz w:val="28"/>
        </w:rPr>
        <w:t xml:space="preserve">, tăng </w:t>
      </w:r>
      <w:r w:rsidR="00B64477" w:rsidRPr="0054635C">
        <w:rPr>
          <w:color w:val="000000"/>
          <w:sz w:val="28"/>
        </w:rPr>
        <w:t>98</w:t>
      </w:r>
      <w:r w:rsidR="00E1370C" w:rsidRPr="0054635C">
        <w:rPr>
          <w:color w:val="000000"/>
          <w:sz w:val="28"/>
        </w:rPr>
        <w:t xml:space="preserve"> hồ sơ so với cùng kỳ năm 2019</w:t>
      </w:r>
      <w:r w:rsidR="00461E22" w:rsidRPr="0054635C">
        <w:rPr>
          <w:sz w:val="28"/>
        </w:rPr>
        <w:t>.</w:t>
      </w:r>
      <w:r w:rsidR="00695BD7">
        <w:rPr>
          <w:sz w:val="28"/>
        </w:rPr>
        <w:t xml:space="preserve"> </w:t>
      </w:r>
      <w:r w:rsidR="00B64477" w:rsidRPr="0054635C">
        <w:rPr>
          <w:sz w:val="28"/>
        </w:rPr>
        <w:t>Diện tích đất cho thuê thực hiện các công trình, dự án trên địa bàn huyện 805.293,7m</w:t>
      </w:r>
      <w:r w:rsidR="00695BD7">
        <w:rPr>
          <w:sz w:val="28"/>
          <w:vertAlign w:val="superscript"/>
        </w:rPr>
        <w:t>2</w:t>
      </w:r>
      <w:r w:rsidR="00B64477" w:rsidRPr="0054635C">
        <w:rPr>
          <w:rStyle w:val="FootnoteReference"/>
          <w:sz w:val="28"/>
        </w:rPr>
        <w:footnoteReference w:id="38"/>
      </w:r>
      <w:r w:rsidR="00A02D3F" w:rsidRPr="0054635C">
        <w:rPr>
          <w:sz w:val="28"/>
        </w:rPr>
        <w:t>.</w:t>
      </w:r>
    </w:p>
    <w:p w:rsidR="00461E22" w:rsidRPr="0054635C" w:rsidRDefault="00E97431" w:rsidP="00906B07">
      <w:pPr>
        <w:autoSpaceDE w:val="0"/>
        <w:autoSpaceDN w:val="0"/>
        <w:adjustRightInd w:val="0"/>
        <w:spacing w:before="120" w:line="380" w:lineRule="exact"/>
        <w:ind w:firstLine="709"/>
        <w:rPr>
          <w:sz w:val="28"/>
        </w:rPr>
      </w:pPr>
      <w:r>
        <w:rPr>
          <w:sz w:val="28"/>
        </w:rPr>
        <w:t>Cho ý kiến về lập hồ sơ xây dựng khu xử lý rác thải tập trung mới, đáp ứng yêu cầu thu gom, xử lý rác của huyện. Chỉ đạo t</w:t>
      </w:r>
      <w:r w:rsidR="00461E22" w:rsidRPr="0054635C">
        <w:rPr>
          <w:sz w:val="28"/>
        </w:rPr>
        <w:t>ăng cườ</w:t>
      </w:r>
      <w:r w:rsidR="00FF58B9" w:rsidRPr="0054635C">
        <w:rPr>
          <w:sz w:val="28"/>
        </w:rPr>
        <w:t>ng</w:t>
      </w:r>
      <w:r w:rsidR="00461E22" w:rsidRPr="0054635C">
        <w:rPr>
          <w:sz w:val="28"/>
        </w:rPr>
        <w:t xml:space="preserve"> tuyên truyền bảo vệ môi trường đến từng khu dân cư</w:t>
      </w:r>
      <w:r w:rsidR="00BD3051" w:rsidRPr="0054635C">
        <w:rPr>
          <w:sz w:val="28"/>
        </w:rPr>
        <w:t xml:space="preserve">, </w:t>
      </w:r>
      <w:r w:rsidR="00474701">
        <w:rPr>
          <w:sz w:val="28"/>
        </w:rPr>
        <w:t xml:space="preserve">chỉnh trang cây xanh, hệ thống chiếu sáng…, </w:t>
      </w:r>
      <w:r w:rsidR="00BD3051" w:rsidRPr="0054635C">
        <w:rPr>
          <w:sz w:val="28"/>
        </w:rPr>
        <w:t>cảnh quan xanh – sạch – đẹp</w:t>
      </w:r>
      <w:r w:rsidR="00461E22" w:rsidRPr="0054635C">
        <w:rPr>
          <w:sz w:val="28"/>
        </w:rPr>
        <w:t>.</w:t>
      </w:r>
    </w:p>
    <w:p w:rsidR="00461E22" w:rsidRPr="0054635C" w:rsidRDefault="00461E22" w:rsidP="00906B07">
      <w:pPr>
        <w:autoSpaceDE w:val="0"/>
        <w:autoSpaceDN w:val="0"/>
        <w:adjustRightInd w:val="0"/>
        <w:spacing w:before="120" w:line="380" w:lineRule="exact"/>
        <w:ind w:firstLine="709"/>
        <w:rPr>
          <w:b/>
          <w:bCs/>
          <w:color w:val="000000"/>
          <w:sz w:val="28"/>
        </w:rPr>
      </w:pPr>
      <w:r w:rsidRPr="0054635C">
        <w:rPr>
          <w:b/>
          <w:bCs/>
          <w:color w:val="000000"/>
          <w:sz w:val="28"/>
        </w:rPr>
        <w:t>2</w:t>
      </w:r>
      <w:r w:rsidRPr="0054635C">
        <w:rPr>
          <w:color w:val="000000"/>
          <w:sz w:val="28"/>
        </w:rPr>
        <w:t xml:space="preserve">- </w:t>
      </w:r>
      <w:r w:rsidRPr="0054635C">
        <w:rPr>
          <w:b/>
          <w:bCs/>
          <w:color w:val="000000"/>
          <w:sz w:val="28"/>
        </w:rPr>
        <w:t xml:space="preserve">Lĩnh vực văn hoá </w:t>
      </w:r>
      <w:r w:rsidRPr="0054635C">
        <w:rPr>
          <w:color w:val="000000"/>
          <w:sz w:val="28"/>
        </w:rPr>
        <w:t>-</w:t>
      </w:r>
      <w:r w:rsidRPr="0054635C">
        <w:rPr>
          <w:b/>
          <w:bCs/>
          <w:color w:val="000000"/>
          <w:sz w:val="28"/>
        </w:rPr>
        <w:t xml:space="preserve"> xã hội</w:t>
      </w:r>
    </w:p>
    <w:p w:rsidR="00461E22" w:rsidRPr="0054635C" w:rsidRDefault="00461E22" w:rsidP="00906B07">
      <w:pPr>
        <w:autoSpaceDE w:val="0"/>
        <w:autoSpaceDN w:val="0"/>
        <w:adjustRightInd w:val="0"/>
        <w:spacing w:before="120" w:line="380" w:lineRule="exact"/>
        <w:ind w:firstLine="709"/>
        <w:rPr>
          <w:sz w:val="28"/>
        </w:rPr>
      </w:pPr>
      <w:r w:rsidRPr="0054635C">
        <w:rPr>
          <w:b/>
          <w:bCs/>
          <w:i/>
          <w:iCs/>
          <w:sz w:val="28"/>
        </w:rPr>
        <w:t>2.1- Giáo dục &amp; đào tạo</w:t>
      </w:r>
      <w:r w:rsidRPr="0054635C">
        <w:rPr>
          <w:sz w:val="28"/>
        </w:rPr>
        <w:t xml:space="preserve"> </w:t>
      </w:r>
    </w:p>
    <w:p w:rsidR="00F82830" w:rsidRDefault="00BD3051" w:rsidP="00906B07">
      <w:pPr>
        <w:autoSpaceDE w:val="0"/>
        <w:autoSpaceDN w:val="0"/>
        <w:adjustRightInd w:val="0"/>
        <w:spacing w:before="120" w:line="380" w:lineRule="exact"/>
        <w:ind w:firstLine="709"/>
        <w:rPr>
          <w:sz w:val="28"/>
        </w:rPr>
      </w:pPr>
      <w:r w:rsidRPr="0054635C">
        <w:rPr>
          <w:sz w:val="28"/>
        </w:rPr>
        <w:t xml:space="preserve">Hoàn thành nhiệm vụ năm học 2019 </w:t>
      </w:r>
      <w:r w:rsidR="00B73F1F">
        <w:rPr>
          <w:sz w:val="28"/>
        </w:rPr>
        <w:t>–</w:t>
      </w:r>
      <w:r w:rsidRPr="0054635C">
        <w:rPr>
          <w:sz w:val="28"/>
        </w:rPr>
        <w:t xml:space="preserve"> 2020; tổ chức thành công kỳ thi tốt nghiệp THPT quốc gia năm 2020 theo quy định. Triển khai nhiệm vụ năm học mới 2020 – 2021, tổ chức khai giảng và dạy học theo đúng kế hoạch. Quy mô hệ thống mạng lưới trường, lớp được</w:t>
      </w:r>
      <w:r w:rsidR="00B73F1F">
        <w:rPr>
          <w:sz w:val="28"/>
        </w:rPr>
        <w:t xml:space="preserve"> sắp xếp phù hợp</w:t>
      </w:r>
      <w:r w:rsidR="00BD4352">
        <w:rPr>
          <w:sz w:val="28"/>
        </w:rPr>
        <w:t>, gắn với t</w:t>
      </w:r>
      <w:r w:rsidR="00BD4352" w:rsidRPr="0054635C">
        <w:rPr>
          <w:sz w:val="28"/>
        </w:rPr>
        <w:t>iếp tục sắp xếp bộ máy nhân sự các đơn vị trường</w:t>
      </w:r>
      <w:r w:rsidR="00BD4352" w:rsidRPr="0054635C">
        <w:rPr>
          <w:rStyle w:val="FootnoteReference"/>
          <w:sz w:val="28"/>
        </w:rPr>
        <w:footnoteReference w:id="39"/>
      </w:r>
      <w:r w:rsidRPr="0054635C">
        <w:rPr>
          <w:sz w:val="28"/>
        </w:rPr>
        <w:t>;</w:t>
      </w:r>
      <w:r w:rsidR="00B73F1F">
        <w:rPr>
          <w:sz w:val="28"/>
        </w:rPr>
        <w:t xml:space="preserve"> </w:t>
      </w:r>
      <w:r w:rsidRPr="0054635C">
        <w:rPr>
          <w:sz w:val="28"/>
        </w:rPr>
        <w:t>hoạt động chuyên môn các trường ổn định</w:t>
      </w:r>
      <w:r w:rsidR="00BD4352">
        <w:rPr>
          <w:sz w:val="28"/>
        </w:rPr>
        <w:t>;</w:t>
      </w:r>
      <w:r w:rsidR="00410ABB" w:rsidRPr="0054635C">
        <w:rPr>
          <w:sz w:val="28"/>
        </w:rPr>
        <w:t xml:space="preserve"> tổ chức xét tuyển viên chức giáo viên năm 2020</w:t>
      </w:r>
      <w:r w:rsidR="00410ABB" w:rsidRPr="0054635C">
        <w:rPr>
          <w:rStyle w:val="FootnoteReference"/>
          <w:sz w:val="28"/>
        </w:rPr>
        <w:footnoteReference w:id="40"/>
      </w:r>
      <w:r w:rsidR="00CB3391" w:rsidRPr="0054635C">
        <w:rPr>
          <w:sz w:val="28"/>
        </w:rPr>
        <w:t xml:space="preserve">. </w:t>
      </w:r>
      <w:r w:rsidRPr="0054635C">
        <w:rPr>
          <w:sz w:val="28"/>
        </w:rPr>
        <w:t>Đồng thời, q</w:t>
      </w:r>
      <w:r w:rsidR="00461E22" w:rsidRPr="0054635C">
        <w:rPr>
          <w:sz w:val="28"/>
        </w:rPr>
        <w:t>uán triệt thực hiện tốt các biện pháp phòng, chống dịch bệ</w:t>
      </w:r>
      <w:r w:rsidRPr="0054635C">
        <w:rPr>
          <w:sz w:val="28"/>
        </w:rPr>
        <w:t>nh Covid-19</w:t>
      </w:r>
      <w:r w:rsidR="00461E22" w:rsidRPr="0054635C">
        <w:rPr>
          <w:sz w:val="28"/>
        </w:rPr>
        <w:t>.</w:t>
      </w:r>
      <w:r w:rsidR="00C64DD5" w:rsidRPr="0054635C">
        <w:rPr>
          <w:sz w:val="28"/>
        </w:rPr>
        <w:t xml:space="preserve"> </w:t>
      </w:r>
    </w:p>
    <w:p w:rsidR="00CE5209" w:rsidRDefault="00CE5209" w:rsidP="00906B07">
      <w:pPr>
        <w:autoSpaceDE w:val="0"/>
        <w:autoSpaceDN w:val="0"/>
        <w:adjustRightInd w:val="0"/>
        <w:spacing w:before="120" w:line="380" w:lineRule="exact"/>
        <w:ind w:firstLine="709"/>
        <w:rPr>
          <w:sz w:val="28"/>
        </w:rPr>
      </w:pPr>
      <w:r>
        <w:rPr>
          <w:sz w:val="28"/>
        </w:rPr>
        <w:t>T</w:t>
      </w:r>
      <w:r w:rsidRPr="0054635C">
        <w:rPr>
          <w:sz w:val="28"/>
        </w:rPr>
        <w:t>rong năm học 2019</w:t>
      </w:r>
      <w:r>
        <w:rPr>
          <w:sz w:val="28"/>
        </w:rPr>
        <w:t xml:space="preserve"> – </w:t>
      </w:r>
      <w:r w:rsidRPr="0054635C">
        <w:rPr>
          <w:sz w:val="28"/>
        </w:rPr>
        <w:t>2020</w:t>
      </w:r>
      <w:r>
        <w:rPr>
          <w:sz w:val="28"/>
        </w:rPr>
        <w:t>,</w:t>
      </w:r>
      <w:r w:rsidRPr="0054635C">
        <w:rPr>
          <w:sz w:val="28"/>
        </w:rPr>
        <w:t xml:space="preserve"> có 05 trường được công nhận trường đạt chuẩn quốc gia, nâng tổng số trường đạt chuẩn quốc gia lên 08 trường</w:t>
      </w:r>
      <w:r>
        <w:rPr>
          <w:sz w:val="28"/>
        </w:rPr>
        <w:t>.</w:t>
      </w:r>
    </w:p>
    <w:p w:rsidR="00461E22" w:rsidRPr="0054635C" w:rsidRDefault="00AE7856" w:rsidP="00906B07">
      <w:pPr>
        <w:autoSpaceDE w:val="0"/>
        <w:autoSpaceDN w:val="0"/>
        <w:adjustRightInd w:val="0"/>
        <w:spacing w:before="120" w:line="380" w:lineRule="exact"/>
        <w:ind w:firstLine="709"/>
        <w:rPr>
          <w:sz w:val="28"/>
        </w:rPr>
      </w:pPr>
      <w:r>
        <w:rPr>
          <w:sz w:val="28"/>
        </w:rPr>
        <w:t>T</w:t>
      </w:r>
      <w:r w:rsidR="006D66FF">
        <w:rPr>
          <w:sz w:val="28"/>
        </w:rPr>
        <w:t>ập trung c</w:t>
      </w:r>
      <w:r w:rsidR="00C64DD5" w:rsidRPr="0054635C">
        <w:rPr>
          <w:sz w:val="28"/>
        </w:rPr>
        <w:t>hỉ đạo các đơn vị trường học chủ động</w:t>
      </w:r>
      <w:r w:rsidR="006D66FF">
        <w:rPr>
          <w:sz w:val="28"/>
        </w:rPr>
        <w:t xml:space="preserve"> việc cho học sinh nghỉ học</w:t>
      </w:r>
      <w:r>
        <w:rPr>
          <w:sz w:val="28"/>
        </w:rPr>
        <w:t xml:space="preserve"> trước, trong và sau bão lũ,</w:t>
      </w:r>
      <w:r w:rsidR="006D66FF">
        <w:rPr>
          <w:sz w:val="28"/>
        </w:rPr>
        <w:t xml:space="preserve"> để đảm bảo an toàn; tổ chức khắc phục hậu quả thiệt hại </w:t>
      </w:r>
      <w:r w:rsidR="00F82830">
        <w:rPr>
          <w:sz w:val="28"/>
        </w:rPr>
        <w:t>về cơ sở vật chất, làm tốt công tác tư tưởng cho giáo viên và học sinh; đồng thời</w:t>
      </w:r>
      <w:r w:rsidR="006D66FF">
        <w:rPr>
          <w:sz w:val="28"/>
        </w:rPr>
        <w:t>,</w:t>
      </w:r>
      <w:r w:rsidR="00C64DD5" w:rsidRPr="0054635C">
        <w:rPr>
          <w:sz w:val="28"/>
        </w:rPr>
        <w:t xml:space="preserve"> sắp xếp lịch dạy – họ</w:t>
      </w:r>
      <w:r w:rsidR="00F82830">
        <w:rPr>
          <w:sz w:val="28"/>
        </w:rPr>
        <w:t>c phù hợp, đảm bảo</w:t>
      </w:r>
      <w:r w:rsidR="00C64DD5" w:rsidRPr="0054635C">
        <w:rPr>
          <w:sz w:val="28"/>
        </w:rPr>
        <w:t xml:space="preserve"> hoàn thành chương trình theo quy định.</w:t>
      </w:r>
    </w:p>
    <w:p w:rsidR="00461E22" w:rsidRPr="0054635C" w:rsidRDefault="00461E22" w:rsidP="00906B07">
      <w:pPr>
        <w:autoSpaceDE w:val="0"/>
        <w:autoSpaceDN w:val="0"/>
        <w:adjustRightInd w:val="0"/>
        <w:spacing w:before="120" w:line="380" w:lineRule="exact"/>
        <w:ind w:firstLine="709"/>
        <w:rPr>
          <w:sz w:val="28"/>
        </w:rPr>
      </w:pPr>
      <w:r w:rsidRPr="0054635C">
        <w:rPr>
          <w:b/>
          <w:bCs/>
          <w:i/>
          <w:iCs/>
          <w:sz w:val="28"/>
        </w:rPr>
        <w:t>2.2- Công tác Y tế</w:t>
      </w:r>
    </w:p>
    <w:p w:rsidR="00461E22" w:rsidRPr="0054635C" w:rsidRDefault="00461E22" w:rsidP="00906B07">
      <w:pPr>
        <w:autoSpaceDE w:val="0"/>
        <w:autoSpaceDN w:val="0"/>
        <w:adjustRightInd w:val="0"/>
        <w:spacing w:before="120" w:line="380" w:lineRule="exact"/>
        <w:ind w:firstLine="709"/>
        <w:rPr>
          <w:sz w:val="28"/>
        </w:rPr>
      </w:pPr>
      <w:r w:rsidRPr="0054635C">
        <w:rPr>
          <w:sz w:val="28"/>
        </w:rPr>
        <w:t xml:space="preserve">Ngành Y tế đã </w:t>
      </w:r>
      <w:r w:rsidR="00570BE2">
        <w:rPr>
          <w:sz w:val="28"/>
        </w:rPr>
        <w:t xml:space="preserve">thực hiện tốt công tác tham mưu </w:t>
      </w:r>
      <w:r w:rsidRPr="0054635C">
        <w:rPr>
          <w:sz w:val="28"/>
        </w:rPr>
        <w:t xml:space="preserve">tuyên truyền, hướng dẫn </w:t>
      </w:r>
      <w:r w:rsidR="00570BE2">
        <w:rPr>
          <w:sz w:val="28"/>
        </w:rPr>
        <w:t>n</w:t>
      </w:r>
      <w:r w:rsidRPr="0054635C">
        <w:rPr>
          <w:sz w:val="28"/>
        </w:rPr>
        <w:t>hân dân nâng cao nhận thức và thực hiện đúng các biện pháp phòng, chống dịch bệnh Covid-19</w:t>
      </w:r>
      <w:r w:rsidR="00AA1348">
        <w:rPr>
          <w:sz w:val="28"/>
        </w:rPr>
        <w:t>; c</w:t>
      </w:r>
      <w:r w:rsidRPr="0054635C">
        <w:rPr>
          <w:sz w:val="28"/>
        </w:rPr>
        <w:t xml:space="preserve">huẩn bị các điều kiện cơ sở vật chất, trang thiết bị, phương tiện và xây </w:t>
      </w:r>
      <w:r w:rsidRPr="0054635C">
        <w:rPr>
          <w:sz w:val="28"/>
        </w:rPr>
        <w:lastRenderedPageBreak/>
        <w:t>dựng các phương án thực hiện việc cách ly, điều trị theo phương châm “</w:t>
      </w:r>
      <w:r w:rsidRPr="0054635C">
        <w:rPr>
          <w:i/>
          <w:iCs/>
          <w:sz w:val="28"/>
        </w:rPr>
        <w:t>4 tại chỗ</w:t>
      </w:r>
      <w:r w:rsidRPr="0054635C">
        <w:rPr>
          <w:sz w:val="28"/>
        </w:rPr>
        <w:t>” đảm bảo ứng phó hiệu quả trong trường hợp dịch bệnh Covid-19 xảy ra trên địa bàn. Đồ</w:t>
      </w:r>
      <w:r w:rsidR="00AA1348">
        <w:rPr>
          <w:sz w:val="28"/>
        </w:rPr>
        <w:t>ng t</w:t>
      </w:r>
      <w:r w:rsidR="00360AED">
        <w:rPr>
          <w:sz w:val="28"/>
        </w:rPr>
        <w:t>h</w:t>
      </w:r>
      <w:r w:rsidRPr="0054635C">
        <w:rPr>
          <w:sz w:val="28"/>
        </w:rPr>
        <w:t xml:space="preserve">ời, thực hiện đảm bảo công tác chăm sóc sức khỏe, phòng ngừa dịch bệnh Covid-19 </w:t>
      </w:r>
      <w:r w:rsidR="00360AED">
        <w:rPr>
          <w:sz w:val="28"/>
        </w:rPr>
        <w:t>trong thời gian diễn ra</w:t>
      </w:r>
      <w:r w:rsidRPr="0054635C">
        <w:rPr>
          <w:sz w:val="28"/>
        </w:rPr>
        <w:t xml:space="preserve"> đại hội Đảng cấp cơ sở</w:t>
      </w:r>
      <w:r w:rsidR="00CB3391" w:rsidRPr="0054635C">
        <w:rPr>
          <w:sz w:val="28"/>
        </w:rPr>
        <w:t xml:space="preserve"> và Đại hội Đảng bộ huyện lần thứ XIX</w:t>
      </w:r>
      <w:r w:rsidR="00FF58B9" w:rsidRPr="0054635C">
        <w:rPr>
          <w:sz w:val="28"/>
        </w:rPr>
        <w:t xml:space="preserve"> (</w:t>
      </w:r>
      <w:r w:rsidR="00FF58B9" w:rsidRPr="0054635C">
        <w:rPr>
          <w:i/>
          <w:sz w:val="28"/>
        </w:rPr>
        <w:t>N</w:t>
      </w:r>
      <w:r w:rsidR="00CB3391" w:rsidRPr="0054635C">
        <w:rPr>
          <w:i/>
          <w:sz w:val="28"/>
        </w:rPr>
        <w:t xml:space="preserve">hiệm kỳ 2020 </w:t>
      </w:r>
      <w:r w:rsidR="00FF58B9" w:rsidRPr="0054635C">
        <w:rPr>
          <w:i/>
          <w:sz w:val="28"/>
        </w:rPr>
        <w:t>–</w:t>
      </w:r>
      <w:r w:rsidR="00CB3391" w:rsidRPr="0054635C">
        <w:rPr>
          <w:i/>
          <w:sz w:val="28"/>
        </w:rPr>
        <w:t xml:space="preserve"> 2025</w:t>
      </w:r>
      <w:r w:rsidR="00FF58B9" w:rsidRPr="0054635C">
        <w:rPr>
          <w:sz w:val="28"/>
        </w:rPr>
        <w:t>)</w:t>
      </w:r>
      <w:r w:rsidRPr="0054635C">
        <w:rPr>
          <w:sz w:val="28"/>
        </w:rPr>
        <w:t>.</w:t>
      </w:r>
    </w:p>
    <w:p w:rsidR="00461E22" w:rsidRPr="0054635C" w:rsidRDefault="00461E22" w:rsidP="00906B07">
      <w:pPr>
        <w:autoSpaceDE w:val="0"/>
        <w:autoSpaceDN w:val="0"/>
        <w:adjustRightInd w:val="0"/>
        <w:spacing w:before="120" w:line="380" w:lineRule="exact"/>
        <w:ind w:firstLine="709"/>
        <w:rPr>
          <w:sz w:val="28"/>
        </w:rPr>
      </w:pPr>
      <w:r w:rsidRPr="0054635C">
        <w:rPr>
          <w:sz w:val="28"/>
        </w:rPr>
        <w:t>Trong năm</w:t>
      </w:r>
      <w:r w:rsidR="00953824" w:rsidRPr="0054635C">
        <w:rPr>
          <w:sz w:val="28"/>
        </w:rPr>
        <w:t xml:space="preserve"> 2020</w:t>
      </w:r>
      <w:r w:rsidRPr="0054635C">
        <w:rPr>
          <w:sz w:val="28"/>
        </w:rPr>
        <w:t xml:space="preserve">, tổng số lượt khám, chữa bệnh đạt </w:t>
      </w:r>
      <w:r w:rsidR="00953824" w:rsidRPr="0054635C">
        <w:rPr>
          <w:sz w:val="28"/>
        </w:rPr>
        <w:t>55</w:t>
      </w:r>
      <w:r w:rsidR="001411F9" w:rsidRPr="0054635C">
        <w:rPr>
          <w:sz w:val="28"/>
        </w:rPr>
        <w:t>.</w:t>
      </w:r>
      <w:r w:rsidR="00953824" w:rsidRPr="0054635C">
        <w:rPr>
          <w:sz w:val="28"/>
        </w:rPr>
        <w:t>958</w:t>
      </w:r>
      <w:r w:rsidRPr="0054635C">
        <w:rPr>
          <w:rStyle w:val="FootnoteReference"/>
          <w:sz w:val="28"/>
        </w:rPr>
        <w:footnoteReference w:id="41"/>
      </w:r>
      <w:r w:rsidR="00953824" w:rsidRPr="0054635C">
        <w:rPr>
          <w:sz w:val="28"/>
        </w:rPr>
        <w:t xml:space="preserve"> đạt 101,74% kế hoạch năm</w:t>
      </w:r>
      <w:r w:rsidRPr="0054635C">
        <w:rPr>
          <w:sz w:val="28"/>
        </w:rPr>
        <w:t>, giảm 2</w:t>
      </w:r>
      <w:r w:rsidR="001411F9" w:rsidRPr="0054635C">
        <w:rPr>
          <w:sz w:val="28"/>
        </w:rPr>
        <w:t>7</w:t>
      </w:r>
      <w:r w:rsidRPr="0054635C">
        <w:rPr>
          <w:sz w:val="28"/>
        </w:rPr>
        <w:t>,</w:t>
      </w:r>
      <w:r w:rsidR="00953824" w:rsidRPr="0054635C">
        <w:rPr>
          <w:sz w:val="28"/>
        </w:rPr>
        <w:t>44</w:t>
      </w:r>
      <w:r w:rsidRPr="0054635C">
        <w:rPr>
          <w:sz w:val="28"/>
        </w:rPr>
        <w:t>% so với cùng kỳ</w:t>
      </w:r>
      <w:r w:rsidR="00953824" w:rsidRPr="0054635C">
        <w:rPr>
          <w:sz w:val="28"/>
        </w:rPr>
        <w:t xml:space="preserve"> năm 2019</w:t>
      </w:r>
      <w:r w:rsidRPr="0054635C">
        <w:rPr>
          <w:sz w:val="28"/>
        </w:rPr>
        <w:t>. Các chương trình Y tế quốc gia được triển khai thực hiện đảm bảo</w:t>
      </w:r>
      <w:r w:rsidR="00543997" w:rsidRPr="0054635C">
        <w:rPr>
          <w:sz w:val="28"/>
        </w:rPr>
        <w:t>; tỷ lệ trẻ em dưới 05 tuổi suy dinh dưỡng 18,77%</w:t>
      </w:r>
      <w:r w:rsidRPr="0054635C">
        <w:rPr>
          <w:sz w:val="28"/>
        </w:rPr>
        <w:t xml:space="preserve">. </w:t>
      </w:r>
      <w:r w:rsidR="00953824" w:rsidRPr="0054635C">
        <w:rPr>
          <w:sz w:val="28"/>
        </w:rPr>
        <w:t xml:space="preserve">Công tác đào tạo </w:t>
      </w:r>
      <w:r w:rsidR="0011257D">
        <w:rPr>
          <w:sz w:val="28"/>
        </w:rPr>
        <w:t xml:space="preserve">chuyên môn </w:t>
      </w:r>
      <w:r w:rsidR="00953824" w:rsidRPr="0054635C">
        <w:rPr>
          <w:sz w:val="28"/>
        </w:rPr>
        <w:t>đượ</w:t>
      </w:r>
      <w:r w:rsidR="0011257D">
        <w:rPr>
          <w:sz w:val="28"/>
        </w:rPr>
        <w:t>c quan tâm; hiện có</w:t>
      </w:r>
      <w:r w:rsidR="00953824" w:rsidRPr="0054635C">
        <w:rPr>
          <w:sz w:val="28"/>
        </w:rPr>
        <w:t xml:space="preserve"> 04</w:t>
      </w:r>
      <w:r w:rsidR="0011257D">
        <w:rPr>
          <w:sz w:val="28"/>
        </w:rPr>
        <w:t xml:space="preserve"> </w:t>
      </w:r>
      <w:r w:rsidR="002C4BCA">
        <w:rPr>
          <w:sz w:val="28"/>
        </w:rPr>
        <w:t>người đang được cử đào tạo</w:t>
      </w:r>
      <w:r w:rsidR="00953824" w:rsidRPr="0054635C">
        <w:rPr>
          <w:sz w:val="28"/>
        </w:rPr>
        <w:t xml:space="preserve"> bác sĩ chuyên khoa cấp I</w:t>
      </w:r>
      <w:r w:rsidR="00953824" w:rsidRPr="0054635C">
        <w:rPr>
          <w:rStyle w:val="FootnoteReference"/>
          <w:sz w:val="28"/>
        </w:rPr>
        <w:footnoteReference w:id="42"/>
      </w:r>
      <w:r w:rsidR="001237CD" w:rsidRPr="0054635C">
        <w:rPr>
          <w:sz w:val="28"/>
        </w:rPr>
        <w:t xml:space="preserve"> và nhiều</w:t>
      </w:r>
      <w:r w:rsidR="00F453C2">
        <w:rPr>
          <w:sz w:val="28"/>
        </w:rPr>
        <w:t xml:space="preserve"> cán bộ, nhân viên </w:t>
      </w:r>
      <w:r w:rsidR="00F453C2" w:rsidRPr="0054635C">
        <w:rPr>
          <w:sz w:val="28"/>
        </w:rPr>
        <w:t>tham gia</w:t>
      </w:r>
      <w:r w:rsidR="001237CD" w:rsidRPr="0054635C">
        <w:rPr>
          <w:sz w:val="28"/>
        </w:rPr>
        <w:t xml:space="preserve"> </w:t>
      </w:r>
      <w:r w:rsidR="00F453C2">
        <w:rPr>
          <w:sz w:val="28"/>
        </w:rPr>
        <w:t xml:space="preserve">các </w:t>
      </w:r>
      <w:r w:rsidR="001237CD" w:rsidRPr="0054635C">
        <w:rPr>
          <w:sz w:val="28"/>
        </w:rPr>
        <w:t>lớp bồi dưỡng chuyên môn nghiệp vụ khác.</w:t>
      </w:r>
      <w:r w:rsidR="001322E1" w:rsidRPr="0054635C">
        <w:rPr>
          <w:sz w:val="28"/>
        </w:rPr>
        <w:t xml:space="preserve"> Công tác y tế cơ sở được quan tâm, tuy nhiên</w:t>
      </w:r>
      <w:r w:rsidR="001F0AAE">
        <w:rPr>
          <w:sz w:val="28"/>
        </w:rPr>
        <w:t>,</w:t>
      </w:r>
      <w:r w:rsidR="001322E1" w:rsidRPr="0054635C">
        <w:rPr>
          <w:sz w:val="28"/>
        </w:rPr>
        <w:t xml:space="preserve"> kết quả xây dự</w:t>
      </w:r>
      <w:r w:rsidR="001F0AAE">
        <w:rPr>
          <w:sz w:val="28"/>
        </w:rPr>
        <w:t>ng t</w:t>
      </w:r>
      <w:r w:rsidR="001322E1" w:rsidRPr="0054635C">
        <w:rPr>
          <w:sz w:val="28"/>
        </w:rPr>
        <w:t>rạm y tế đạt chuẩn quốc gia chưa đạt chỉ tiêu đề ra.</w:t>
      </w:r>
    </w:p>
    <w:p w:rsidR="00461E22" w:rsidRPr="0054635C" w:rsidRDefault="00461E22" w:rsidP="00906B07">
      <w:pPr>
        <w:autoSpaceDE w:val="0"/>
        <w:autoSpaceDN w:val="0"/>
        <w:adjustRightInd w:val="0"/>
        <w:spacing w:before="120" w:line="380" w:lineRule="exact"/>
        <w:ind w:firstLine="709"/>
        <w:rPr>
          <w:sz w:val="28"/>
        </w:rPr>
      </w:pPr>
      <w:r w:rsidRPr="0054635C">
        <w:rPr>
          <w:b/>
          <w:bCs/>
          <w:i/>
          <w:iCs/>
          <w:sz w:val="28"/>
        </w:rPr>
        <w:t xml:space="preserve">2.3- Hoạt động </w:t>
      </w:r>
      <w:r w:rsidR="00FF58B9" w:rsidRPr="0054635C">
        <w:rPr>
          <w:b/>
          <w:bCs/>
          <w:i/>
          <w:iCs/>
          <w:sz w:val="28"/>
        </w:rPr>
        <w:t xml:space="preserve">văn hóa, văn nghệ, </w:t>
      </w:r>
      <w:r w:rsidRPr="0054635C">
        <w:rPr>
          <w:b/>
          <w:bCs/>
          <w:i/>
          <w:iCs/>
          <w:sz w:val="28"/>
        </w:rPr>
        <w:t>thông tin - tuyên truyền</w:t>
      </w:r>
      <w:r w:rsidRPr="0054635C">
        <w:rPr>
          <w:sz w:val="28"/>
        </w:rPr>
        <w:t xml:space="preserve"> </w:t>
      </w:r>
    </w:p>
    <w:p w:rsidR="00E16F8A" w:rsidRDefault="008944E5" w:rsidP="008E6BA8">
      <w:pPr>
        <w:autoSpaceDE w:val="0"/>
        <w:autoSpaceDN w:val="0"/>
        <w:adjustRightInd w:val="0"/>
        <w:spacing w:before="120" w:line="380" w:lineRule="exact"/>
        <w:ind w:firstLine="709"/>
        <w:rPr>
          <w:color w:val="000000"/>
          <w:sz w:val="28"/>
          <w:lang w:val="da-DK"/>
        </w:rPr>
      </w:pPr>
      <w:r w:rsidRPr="000A212D">
        <w:rPr>
          <w:color w:val="000000"/>
          <w:sz w:val="28"/>
          <w:lang w:val="da-DK"/>
        </w:rPr>
        <w:t xml:space="preserve">Tổ chức nhiều hoạt động văn hóa, văn nghệ, thể dục thể thao sôi nổi, thiết thực </w:t>
      </w:r>
      <w:r w:rsidRPr="000A212D">
        <w:rPr>
          <w:color w:val="000000"/>
          <w:sz w:val="28"/>
        </w:rPr>
        <w:t>thu hút đông đảo cán</w:t>
      </w:r>
      <w:r>
        <w:rPr>
          <w:color w:val="000000"/>
          <w:sz w:val="28"/>
        </w:rPr>
        <w:t xml:space="preserve"> bộ, đảng viên và n</w:t>
      </w:r>
      <w:r w:rsidRPr="000A212D">
        <w:rPr>
          <w:color w:val="000000"/>
          <w:sz w:val="28"/>
        </w:rPr>
        <w:t>hân dân hưởng ứng tham gia</w:t>
      </w:r>
      <w:r w:rsidRPr="000A212D">
        <w:rPr>
          <w:color w:val="000000"/>
          <w:sz w:val="28"/>
          <w:vertAlign w:val="superscript"/>
        </w:rPr>
        <w:footnoteReference w:id="43"/>
      </w:r>
      <w:r>
        <w:rPr>
          <w:color w:val="000000"/>
          <w:sz w:val="28"/>
          <w:lang w:val="da-DK"/>
        </w:rPr>
        <w:t xml:space="preserve">. </w:t>
      </w:r>
      <w:r w:rsidRPr="008944E5">
        <w:rPr>
          <w:sz w:val="28"/>
        </w:rPr>
        <w:t>Công tác sưu tầm, bảo tồn và phát huy các giá trị văn hóa vật thể, phi vật thể được quan tâm thực hiện. Triển khai xây dựng các làng văn hóa truyền thống của 03 dân tộc Ca Dong (</w:t>
      </w:r>
      <w:r w:rsidRPr="008944E5">
        <w:rPr>
          <w:i/>
          <w:sz w:val="28"/>
        </w:rPr>
        <w:t>Trà Don</w:t>
      </w:r>
      <w:r w:rsidRPr="008944E5">
        <w:rPr>
          <w:sz w:val="28"/>
        </w:rPr>
        <w:t>), Xơ Đăng (</w:t>
      </w:r>
      <w:r w:rsidRPr="008944E5">
        <w:rPr>
          <w:i/>
          <w:sz w:val="28"/>
        </w:rPr>
        <w:t>Trà Cang</w:t>
      </w:r>
      <w:r w:rsidRPr="008944E5">
        <w:rPr>
          <w:sz w:val="28"/>
        </w:rPr>
        <w:t>) và Mơ Nông (</w:t>
      </w:r>
      <w:r w:rsidRPr="008944E5">
        <w:rPr>
          <w:i/>
          <w:sz w:val="28"/>
        </w:rPr>
        <w:t>Trà Leng</w:t>
      </w:r>
      <w:r w:rsidRPr="008944E5">
        <w:rPr>
          <w:sz w:val="28"/>
        </w:rPr>
        <w:t>) theo Nghị quyết số 04/2015/NQ-HĐND huyện</w:t>
      </w:r>
      <w:r w:rsidRPr="008944E5">
        <w:rPr>
          <w:color w:val="000000"/>
          <w:sz w:val="28"/>
          <w:vertAlign w:val="superscript"/>
        </w:rPr>
        <w:footnoteReference w:id="44"/>
      </w:r>
      <w:r w:rsidRPr="008944E5">
        <w:rPr>
          <w:sz w:val="28"/>
        </w:rPr>
        <w:t xml:space="preserve">. </w:t>
      </w:r>
      <w:r w:rsidRPr="008944E5">
        <w:rPr>
          <w:color w:val="000000"/>
          <w:sz w:val="28"/>
          <w:lang w:val="da-DK"/>
        </w:rPr>
        <w:t>Phong trào “</w:t>
      </w:r>
      <w:r w:rsidRPr="008944E5">
        <w:rPr>
          <w:i/>
          <w:color w:val="000000"/>
          <w:sz w:val="28"/>
          <w:lang w:val="da-DK"/>
        </w:rPr>
        <w:t>Toàn dân đoàn kết xây dựng nông thôn mới, đô thị văn minh</w:t>
      </w:r>
      <w:r w:rsidRPr="008944E5">
        <w:rPr>
          <w:color w:val="000000"/>
          <w:sz w:val="28"/>
          <w:lang w:val="da-DK"/>
        </w:rPr>
        <w:t xml:space="preserve">” tiếp tục được triển khai thực hiện sâu rộng. </w:t>
      </w:r>
    </w:p>
    <w:p w:rsidR="008E6BA8" w:rsidRPr="0054635C" w:rsidRDefault="008E6BA8" w:rsidP="008E6BA8">
      <w:pPr>
        <w:autoSpaceDE w:val="0"/>
        <w:autoSpaceDN w:val="0"/>
        <w:adjustRightInd w:val="0"/>
        <w:spacing w:before="120" w:line="380" w:lineRule="exact"/>
        <w:ind w:firstLine="709"/>
        <w:rPr>
          <w:sz w:val="28"/>
        </w:rPr>
      </w:pPr>
      <w:r w:rsidRPr="0054635C">
        <w:rPr>
          <w:sz w:val="28"/>
        </w:rPr>
        <w:t xml:space="preserve">Hoàn thành </w:t>
      </w:r>
      <w:r w:rsidR="00E16F8A">
        <w:rPr>
          <w:sz w:val="28"/>
        </w:rPr>
        <w:t xml:space="preserve">xây dựng, </w:t>
      </w:r>
      <w:r w:rsidRPr="0054635C">
        <w:rPr>
          <w:sz w:val="28"/>
        </w:rPr>
        <w:t xml:space="preserve">nghiệm thu, khánh thành và đưa vào </w:t>
      </w:r>
      <w:r>
        <w:rPr>
          <w:sz w:val="28"/>
        </w:rPr>
        <w:t>khai thác phục vụ</w:t>
      </w:r>
      <w:r w:rsidR="00F23126">
        <w:rPr>
          <w:sz w:val="28"/>
        </w:rPr>
        <w:t xml:space="preserve"> tham quan, du lịch</w:t>
      </w:r>
      <w:r w:rsidRPr="0054635C">
        <w:rPr>
          <w:sz w:val="28"/>
        </w:rPr>
        <w:t xml:space="preserve"> </w:t>
      </w:r>
      <w:r>
        <w:rPr>
          <w:sz w:val="28"/>
        </w:rPr>
        <w:t>K</w:t>
      </w:r>
      <w:r w:rsidRPr="0054635C">
        <w:rPr>
          <w:sz w:val="28"/>
        </w:rPr>
        <w:t>hu tâm linh Sâm Ngọc Linh tại khu dân cư Kon Pin, Thôn 2, Trà Linh từ nguồn vốn xã hội hóa.</w:t>
      </w:r>
    </w:p>
    <w:p w:rsidR="00461E22" w:rsidRPr="0054635C" w:rsidRDefault="00461E22" w:rsidP="008944E5">
      <w:pPr>
        <w:autoSpaceDE w:val="0"/>
        <w:autoSpaceDN w:val="0"/>
        <w:adjustRightInd w:val="0"/>
        <w:spacing w:before="120" w:line="380" w:lineRule="exact"/>
        <w:ind w:firstLine="709"/>
        <w:rPr>
          <w:sz w:val="28"/>
        </w:rPr>
      </w:pPr>
      <w:r w:rsidRPr="0054635C">
        <w:rPr>
          <w:sz w:val="28"/>
        </w:rPr>
        <w:t>Công tác thông tin</w:t>
      </w:r>
      <w:r w:rsidR="005036BE">
        <w:rPr>
          <w:sz w:val="28"/>
        </w:rPr>
        <w:t>,</w:t>
      </w:r>
      <w:r w:rsidRPr="0054635C">
        <w:rPr>
          <w:sz w:val="28"/>
        </w:rPr>
        <w:t xml:space="preserve"> tuyên truyền được duy trì </w:t>
      </w:r>
      <w:r w:rsidR="00EE3A14">
        <w:rPr>
          <w:sz w:val="28"/>
        </w:rPr>
        <w:t>và</w:t>
      </w:r>
      <w:r w:rsidRPr="0054635C">
        <w:rPr>
          <w:sz w:val="28"/>
        </w:rPr>
        <w:t xml:space="preserve"> </w:t>
      </w:r>
      <w:r w:rsidR="00EE3A14">
        <w:rPr>
          <w:sz w:val="28"/>
        </w:rPr>
        <w:t>đạt</w:t>
      </w:r>
      <w:r w:rsidRPr="0054635C">
        <w:rPr>
          <w:sz w:val="28"/>
        </w:rPr>
        <w:t xml:space="preserve"> hiệu quả. Đầu tư</w:t>
      </w:r>
      <w:r w:rsidRPr="0054635C">
        <w:rPr>
          <w:b/>
          <w:bCs/>
          <w:i/>
          <w:iCs/>
          <w:sz w:val="28"/>
        </w:rPr>
        <w:t xml:space="preserve"> </w:t>
      </w:r>
      <w:r w:rsidRPr="0054635C">
        <w:rPr>
          <w:sz w:val="28"/>
        </w:rPr>
        <w:t xml:space="preserve">sửa chữa, lắp đặt </w:t>
      </w:r>
      <w:r w:rsidR="00156E24">
        <w:rPr>
          <w:sz w:val="28"/>
        </w:rPr>
        <w:t>mới</w:t>
      </w:r>
      <w:r w:rsidRPr="0054635C">
        <w:rPr>
          <w:sz w:val="28"/>
        </w:rPr>
        <w:t xml:space="preserve"> các pano, băng rôn dọc tuyến giao thông trung tâm huyện</w:t>
      </w:r>
      <w:r w:rsidRPr="0054635C">
        <w:rPr>
          <w:rStyle w:val="FootnoteReference"/>
          <w:sz w:val="28"/>
        </w:rPr>
        <w:footnoteReference w:id="45"/>
      </w:r>
      <w:r w:rsidR="00AF1FED">
        <w:rPr>
          <w:sz w:val="28"/>
        </w:rPr>
        <w:t>,</w:t>
      </w:r>
      <w:r w:rsidRPr="0054635C">
        <w:rPr>
          <w:sz w:val="28"/>
        </w:rPr>
        <w:t xml:space="preserve"> tuyên truyền </w:t>
      </w:r>
      <w:r w:rsidRPr="0054635C">
        <w:rPr>
          <w:sz w:val="28"/>
        </w:rPr>
        <w:lastRenderedPageBreak/>
        <w:t xml:space="preserve">trực quan </w:t>
      </w:r>
      <w:r w:rsidR="004E6311">
        <w:rPr>
          <w:sz w:val="28"/>
        </w:rPr>
        <w:t>nhân</w:t>
      </w:r>
      <w:r w:rsidRPr="0054635C">
        <w:rPr>
          <w:sz w:val="28"/>
        </w:rPr>
        <w:t xml:space="preserve"> các </w:t>
      </w:r>
      <w:r w:rsidR="004E6311">
        <w:rPr>
          <w:sz w:val="28"/>
        </w:rPr>
        <w:t>dịp</w:t>
      </w:r>
      <w:r w:rsidRPr="0054635C">
        <w:rPr>
          <w:sz w:val="28"/>
        </w:rPr>
        <w:t xml:space="preserve"> </w:t>
      </w:r>
      <w:r w:rsidR="004E6311">
        <w:rPr>
          <w:sz w:val="28"/>
        </w:rPr>
        <w:t>l</w:t>
      </w:r>
      <w:r w:rsidRPr="0054635C">
        <w:rPr>
          <w:sz w:val="28"/>
        </w:rPr>
        <w:t>ễ, Tết</w:t>
      </w:r>
      <w:r w:rsidRPr="0054635C">
        <w:rPr>
          <w:rStyle w:val="FootnoteReference"/>
          <w:sz w:val="28"/>
        </w:rPr>
        <w:footnoteReference w:id="46"/>
      </w:r>
      <w:r w:rsidR="00AF1FED">
        <w:rPr>
          <w:sz w:val="28"/>
        </w:rPr>
        <w:t>,</w:t>
      </w:r>
      <w:r w:rsidR="005036BE">
        <w:rPr>
          <w:sz w:val="28"/>
        </w:rPr>
        <w:t xml:space="preserve"> </w:t>
      </w:r>
      <w:r w:rsidRPr="0054635C">
        <w:rPr>
          <w:sz w:val="28"/>
        </w:rPr>
        <w:t xml:space="preserve">tuyên truyền đại hội Đảng các cấp tiến tới Đại hội đại biểu toàn quốc lần thứ XIII của Đảng. </w:t>
      </w:r>
    </w:p>
    <w:p w:rsidR="00281E51" w:rsidRDefault="00A607AF" w:rsidP="00906B07">
      <w:pPr>
        <w:autoSpaceDE w:val="0"/>
        <w:autoSpaceDN w:val="0"/>
        <w:adjustRightInd w:val="0"/>
        <w:spacing w:before="120" w:line="380" w:lineRule="exact"/>
        <w:ind w:firstLine="709"/>
        <w:rPr>
          <w:iCs/>
          <w:sz w:val="28"/>
        </w:rPr>
      </w:pPr>
      <w:r>
        <w:rPr>
          <w:sz w:val="28"/>
        </w:rPr>
        <w:t>Công tác</w:t>
      </w:r>
      <w:r w:rsidR="00461E22" w:rsidRPr="0054635C">
        <w:rPr>
          <w:sz w:val="28"/>
        </w:rPr>
        <w:t xml:space="preserve"> thông tin về tình hình dịch bệnh Covid-19 được thực hiện kịp thời</w:t>
      </w:r>
      <w:r w:rsidR="0091166D">
        <w:rPr>
          <w:sz w:val="28"/>
        </w:rPr>
        <w:t>,</w:t>
      </w:r>
      <w:r w:rsidR="00284B0F">
        <w:rPr>
          <w:sz w:val="28"/>
        </w:rPr>
        <w:t xml:space="preserve"> phục vụ tốt công tác định hướng tư tưởng;</w:t>
      </w:r>
      <w:r w:rsidR="0091166D">
        <w:rPr>
          <w:sz w:val="28"/>
        </w:rPr>
        <w:t xml:space="preserve"> tập trung vào hướng dẫn</w:t>
      </w:r>
      <w:r w:rsidR="00461E22" w:rsidRPr="0054635C">
        <w:rPr>
          <w:sz w:val="28"/>
        </w:rPr>
        <w:t xml:space="preserve"> các biện pháp phòng, chống đại dịch Covid-19</w:t>
      </w:r>
      <w:r w:rsidR="00461E22" w:rsidRPr="0054635C">
        <w:rPr>
          <w:rStyle w:val="FootnoteReference"/>
          <w:sz w:val="28"/>
        </w:rPr>
        <w:footnoteReference w:id="47"/>
      </w:r>
      <w:r w:rsidR="00461E22" w:rsidRPr="0054635C">
        <w:rPr>
          <w:sz w:val="28"/>
        </w:rPr>
        <w:t xml:space="preserve"> tham gia bằng nhiều hình thức</w:t>
      </w:r>
      <w:r w:rsidR="00461E22" w:rsidRPr="0054635C">
        <w:rPr>
          <w:rStyle w:val="FootnoteReference"/>
          <w:sz w:val="28"/>
        </w:rPr>
        <w:footnoteReference w:id="48"/>
      </w:r>
      <w:r w:rsidR="00B0290A">
        <w:rPr>
          <w:sz w:val="28"/>
        </w:rPr>
        <w:t>, góp phần n</w:t>
      </w:r>
      <w:r w:rsidR="00461E22" w:rsidRPr="0054635C">
        <w:rPr>
          <w:sz w:val="28"/>
        </w:rPr>
        <w:t>âng cao ý thức tự phòng, chống dịch trong các tầng lớp nhân dân</w:t>
      </w:r>
      <w:r w:rsidR="00461E22" w:rsidRPr="0054635C">
        <w:rPr>
          <w:i/>
          <w:iCs/>
          <w:sz w:val="28"/>
        </w:rPr>
        <w:t>.</w:t>
      </w:r>
      <w:r w:rsidR="00953176" w:rsidRPr="00953176">
        <w:rPr>
          <w:iCs/>
          <w:sz w:val="28"/>
        </w:rPr>
        <w:t xml:space="preserve"> </w:t>
      </w:r>
      <w:r w:rsidR="007D427C">
        <w:rPr>
          <w:iCs/>
          <w:sz w:val="28"/>
        </w:rPr>
        <w:t>Bên cạnh đó, t</w:t>
      </w:r>
      <w:r w:rsidR="00281E51" w:rsidRPr="0054635C">
        <w:rPr>
          <w:iCs/>
          <w:sz w:val="28"/>
        </w:rPr>
        <w:t>ăng cường tuyên truyền, hướng dẫn thực hiện các quy định, khuyến cáo trong công tác phòng, chống thiên tai, tìm kiếm cứu nạn, nhất là di dời, sơ tán tránh trú mưa, bão, sạt lở đất</w:t>
      </w:r>
      <w:r w:rsidR="00FF0569">
        <w:rPr>
          <w:iCs/>
          <w:sz w:val="28"/>
        </w:rPr>
        <w:t>,</w:t>
      </w:r>
      <w:r w:rsidR="00281E51" w:rsidRPr="0054635C">
        <w:rPr>
          <w:iCs/>
          <w:sz w:val="28"/>
        </w:rPr>
        <w:t xml:space="preserve"> nhằm hạn chế thiệt hại do thiên tai gây ra.</w:t>
      </w:r>
    </w:p>
    <w:p w:rsidR="00461E22" w:rsidRPr="0054635C" w:rsidRDefault="00461E22" w:rsidP="00906B07">
      <w:pPr>
        <w:autoSpaceDE w:val="0"/>
        <w:autoSpaceDN w:val="0"/>
        <w:adjustRightInd w:val="0"/>
        <w:spacing w:before="120" w:line="380" w:lineRule="exact"/>
        <w:ind w:firstLine="709"/>
        <w:rPr>
          <w:b/>
          <w:bCs/>
          <w:sz w:val="28"/>
        </w:rPr>
      </w:pPr>
      <w:r w:rsidRPr="0054635C">
        <w:rPr>
          <w:b/>
          <w:bCs/>
          <w:i/>
          <w:iCs/>
          <w:sz w:val="28"/>
        </w:rPr>
        <w:t>2.4- Công tác lao động, người có công và xã hội</w:t>
      </w:r>
    </w:p>
    <w:p w:rsidR="00AF7309" w:rsidRPr="0054635C" w:rsidRDefault="00461E22" w:rsidP="00906B07">
      <w:pPr>
        <w:autoSpaceDE w:val="0"/>
        <w:autoSpaceDN w:val="0"/>
        <w:adjustRightInd w:val="0"/>
        <w:spacing w:before="120" w:line="380" w:lineRule="exact"/>
        <w:ind w:firstLine="709"/>
        <w:rPr>
          <w:sz w:val="28"/>
        </w:rPr>
      </w:pPr>
      <w:r w:rsidRPr="0054635C">
        <w:rPr>
          <w:sz w:val="28"/>
        </w:rPr>
        <w:t xml:space="preserve">Công tác đào tạo nghề, giải quyết việc làm cho lao động </w:t>
      </w:r>
      <w:r w:rsidR="005F19CD">
        <w:rPr>
          <w:sz w:val="28"/>
        </w:rPr>
        <w:t>đạt kết quả tốt</w:t>
      </w:r>
      <w:r w:rsidRPr="0054635C">
        <w:rPr>
          <w:sz w:val="28"/>
        </w:rPr>
        <w:t>. Tổ chức thành công sàn giao dịch việc làm tại huyện và triển khai các phiên giao dịch việc làm lưu động tại các cụ</w:t>
      </w:r>
      <w:r w:rsidR="005F19CD">
        <w:rPr>
          <w:sz w:val="28"/>
        </w:rPr>
        <w:t>m xã;</w:t>
      </w:r>
      <w:r w:rsidRPr="0054635C">
        <w:rPr>
          <w:sz w:val="28"/>
        </w:rPr>
        <w:t xml:space="preserve"> qua đó</w:t>
      </w:r>
      <w:r w:rsidR="005F19CD">
        <w:rPr>
          <w:sz w:val="28"/>
        </w:rPr>
        <w:t>,</w:t>
      </w:r>
      <w:r w:rsidRPr="0054635C">
        <w:rPr>
          <w:sz w:val="28"/>
        </w:rPr>
        <w:t xml:space="preserve"> giới thiệu việc làm cho hàng chục lao độ</w:t>
      </w:r>
      <w:r w:rsidR="00AF7309" w:rsidRPr="0054635C">
        <w:rPr>
          <w:sz w:val="28"/>
        </w:rPr>
        <w:t xml:space="preserve">ng. </w:t>
      </w:r>
      <w:r w:rsidR="00F84D3C">
        <w:rPr>
          <w:sz w:val="28"/>
        </w:rPr>
        <w:t xml:space="preserve">Trong năm, </w:t>
      </w:r>
      <w:r w:rsidR="000603F1" w:rsidRPr="0054635C">
        <w:rPr>
          <w:sz w:val="28"/>
        </w:rPr>
        <w:t>có 565 lao động được đào tạo</w:t>
      </w:r>
      <w:r w:rsidR="000603F1" w:rsidRPr="0054635C">
        <w:rPr>
          <w:rStyle w:val="FootnoteReference"/>
          <w:sz w:val="28"/>
        </w:rPr>
        <w:footnoteReference w:id="49"/>
      </w:r>
      <w:r w:rsidR="00D959E8">
        <w:rPr>
          <w:sz w:val="28"/>
        </w:rPr>
        <w:t>.</w:t>
      </w:r>
      <w:r w:rsidR="00AE30C0" w:rsidRPr="0054635C">
        <w:rPr>
          <w:sz w:val="28"/>
        </w:rPr>
        <w:t xml:space="preserve"> </w:t>
      </w:r>
      <w:r w:rsidR="007217E9" w:rsidRPr="0054635C">
        <w:rPr>
          <w:sz w:val="28"/>
        </w:rPr>
        <w:t>Tỷ lệ lao động tham gia BHXH đạ</w:t>
      </w:r>
      <w:r w:rsidR="00D959E8">
        <w:rPr>
          <w:sz w:val="28"/>
        </w:rPr>
        <w:t xml:space="preserve">t 10,4%, </w:t>
      </w:r>
      <w:r w:rsidR="007217E9" w:rsidRPr="0054635C">
        <w:rPr>
          <w:sz w:val="28"/>
        </w:rPr>
        <w:t>tham gia BHTN đạt 15%.</w:t>
      </w:r>
    </w:p>
    <w:p w:rsidR="00461E22" w:rsidRPr="0054635C" w:rsidRDefault="007049FF" w:rsidP="00906B07">
      <w:pPr>
        <w:autoSpaceDE w:val="0"/>
        <w:autoSpaceDN w:val="0"/>
        <w:adjustRightInd w:val="0"/>
        <w:spacing w:before="120" w:line="380" w:lineRule="exact"/>
        <w:ind w:firstLine="709"/>
        <w:rPr>
          <w:sz w:val="28"/>
        </w:rPr>
      </w:pPr>
      <w:r>
        <w:rPr>
          <w:sz w:val="28"/>
        </w:rPr>
        <w:t>Chỉ đạo t</w:t>
      </w:r>
      <w:r w:rsidR="00AE30C0" w:rsidRPr="0054635C">
        <w:rPr>
          <w:sz w:val="28"/>
        </w:rPr>
        <w:t>ăng cường phân luồng giáo dục nghề nghiệ</w:t>
      </w:r>
      <w:r>
        <w:rPr>
          <w:sz w:val="28"/>
        </w:rPr>
        <w:t>p;</w:t>
      </w:r>
      <w:r w:rsidR="00AE30C0" w:rsidRPr="0054635C">
        <w:rPr>
          <w:sz w:val="28"/>
        </w:rPr>
        <w:t xml:space="preserve"> theo đó</w:t>
      </w:r>
      <w:r>
        <w:rPr>
          <w:sz w:val="28"/>
        </w:rPr>
        <w:t>,</w:t>
      </w:r>
      <w:r w:rsidR="00AE30C0" w:rsidRPr="0054635C">
        <w:rPr>
          <w:sz w:val="28"/>
        </w:rPr>
        <w:t xml:space="preserve"> </w:t>
      </w:r>
      <w:r w:rsidR="00FB1792" w:rsidRPr="0054635C">
        <w:rPr>
          <w:sz w:val="28"/>
        </w:rPr>
        <w:t xml:space="preserve">đã </w:t>
      </w:r>
      <w:r w:rsidR="00AE30C0" w:rsidRPr="0054635C">
        <w:rPr>
          <w:sz w:val="28"/>
        </w:rPr>
        <w:t xml:space="preserve">phối hợp  tư vấn, tuyển sinh </w:t>
      </w:r>
      <w:r w:rsidR="00AF7309" w:rsidRPr="0054635C">
        <w:rPr>
          <w:sz w:val="28"/>
        </w:rPr>
        <w:t>118</w:t>
      </w:r>
      <w:r w:rsidR="00AE30C0" w:rsidRPr="0054635C">
        <w:rPr>
          <w:sz w:val="28"/>
        </w:rPr>
        <w:t xml:space="preserve"> học sinh tốt nghiệp THCS tham gia học nghề</w:t>
      </w:r>
      <w:r w:rsidR="00AF7309" w:rsidRPr="0054635C">
        <w:rPr>
          <w:sz w:val="28"/>
        </w:rPr>
        <w:t xml:space="preserve"> trình độ trung cấp, 48 học sinh tốt nghiệp THPT và</w:t>
      </w:r>
      <w:r w:rsidR="00FB1792" w:rsidRPr="0054635C">
        <w:rPr>
          <w:sz w:val="28"/>
        </w:rPr>
        <w:t>o</w:t>
      </w:r>
      <w:r w:rsidR="00AF7309" w:rsidRPr="0054635C">
        <w:rPr>
          <w:sz w:val="28"/>
        </w:rPr>
        <w:t xml:space="preserve"> học tại các cơ sở giáo dục nghề nghiệp</w:t>
      </w:r>
      <w:r w:rsidR="00AE30C0" w:rsidRPr="0054635C">
        <w:rPr>
          <w:sz w:val="28"/>
        </w:rPr>
        <w:t>.</w:t>
      </w:r>
    </w:p>
    <w:p w:rsidR="00461E22" w:rsidRPr="00C60DD9" w:rsidRDefault="00FC12B8" w:rsidP="00C60DD9">
      <w:pPr>
        <w:autoSpaceDE w:val="0"/>
        <w:autoSpaceDN w:val="0"/>
        <w:adjustRightInd w:val="0"/>
        <w:spacing w:before="120" w:line="380" w:lineRule="exact"/>
        <w:ind w:firstLine="709"/>
        <w:rPr>
          <w:sz w:val="36"/>
        </w:rPr>
      </w:pPr>
      <w:r>
        <w:rPr>
          <w:sz w:val="28"/>
        </w:rPr>
        <w:t>T</w:t>
      </w:r>
      <w:r w:rsidRPr="0054635C">
        <w:rPr>
          <w:sz w:val="28"/>
        </w:rPr>
        <w:t xml:space="preserve">ổ chức dâng hoa, viếng hương Nghĩa trang liệt sỹ huyện và Khu Di tích Khu ủy và Ban Quân sự Khu V nhân </w:t>
      </w:r>
      <w:r>
        <w:rPr>
          <w:sz w:val="28"/>
        </w:rPr>
        <w:t xml:space="preserve">các </w:t>
      </w:r>
      <w:r w:rsidRPr="0054635C">
        <w:rPr>
          <w:sz w:val="28"/>
        </w:rPr>
        <w:t>dịp</w:t>
      </w:r>
      <w:r>
        <w:rPr>
          <w:sz w:val="28"/>
        </w:rPr>
        <w:t xml:space="preserve"> lễ,</w:t>
      </w:r>
      <w:r w:rsidRPr="0054635C">
        <w:rPr>
          <w:sz w:val="28"/>
        </w:rPr>
        <w:t xml:space="preserve"> Tết.</w:t>
      </w:r>
      <w:r>
        <w:rPr>
          <w:sz w:val="28"/>
        </w:rPr>
        <w:t xml:space="preserve"> </w:t>
      </w:r>
      <w:r w:rsidR="00461E22" w:rsidRPr="0054635C">
        <w:rPr>
          <w:sz w:val="28"/>
        </w:rPr>
        <w:t>Thực hiện đảm bảo các chế độ, chính sách cho các đối tượng; tổ chức thăm, chúc Tết, tặng quà cho người có công, các mẹ</w:t>
      </w:r>
      <w:r w:rsidR="003245D3">
        <w:rPr>
          <w:sz w:val="28"/>
        </w:rPr>
        <w:t xml:space="preserve"> VNAH. </w:t>
      </w:r>
      <w:r w:rsidR="00461E22" w:rsidRPr="0054635C">
        <w:rPr>
          <w:sz w:val="28"/>
        </w:rPr>
        <w:t>Tiếp nhận, phân phối quà, tiền hỗ trợ Tết cho các gia đình có công, đối tượng chính sách, hộ nghèo đảm bảo đúng đối tượng, kịp thời, công khai</w:t>
      </w:r>
      <w:r w:rsidR="008307C1" w:rsidRPr="0054635C">
        <w:rPr>
          <w:sz w:val="28"/>
        </w:rPr>
        <w:t>,</w:t>
      </w:r>
      <w:r w:rsidR="00461E22" w:rsidRPr="0054635C">
        <w:rPr>
          <w:sz w:val="28"/>
        </w:rPr>
        <w:t xml:space="preserve"> minh bạch</w:t>
      </w:r>
      <w:r w:rsidR="00461E22" w:rsidRPr="0054635C">
        <w:rPr>
          <w:rStyle w:val="FootnoteReference"/>
          <w:sz w:val="28"/>
        </w:rPr>
        <w:footnoteReference w:id="50"/>
      </w:r>
      <w:r w:rsidR="00461E22" w:rsidRPr="0054635C">
        <w:rPr>
          <w:sz w:val="28"/>
        </w:rPr>
        <w:t xml:space="preserve">. </w:t>
      </w:r>
      <w:r w:rsidR="00C60DD9" w:rsidRPr="00C60DD9">
        <w:rPr>
          <w:sz w:val="28"/>
        </w:rPr>
        <w:t xml:space="preserve">Tiến </w:t>
      </w:r>
      <w:r w:rsidR="00C60DD9" w:rsidRPr="00C60DD9">
        <w:rPr>
          <w:sz w:val="28"/>
        </w:rPr>
        <w:lastRenderedPageBreak/>
        <w:t>hành hỗ trợ cho các đối tượng bị ảnh hưởng bởi dịch Covid-19</w:t>
      </w:r>
      <w:r w:rsidR="00C60DD9" w:rsidRPr="00C60DD9">
        <w:rPr>
          <w:rStyle w:val="FootnoteReference"/>
          <w:sz w:val="28"/>
        </w:rPr>
        <w:footnoteReference w:id="51"/>
      </w:r>
      <w:r w:rsidR="00C60DD9" w:rsidRPr="00C60DD9">
        <w:rPr>
          <w:sz w:val="28"/>
        </w:rPr>
        <w:t>. Chỉ đạo hỗ trợ kịp thời cho các gia đình có người mất, bị thương do thiên tai theo quy định; đồng thời, làm tốt công tác hướng dẫn, tiếp nhận, phân phối tiền, hàng cứu trợ của các địa phương, đơn vị, các tổ chức, cá nhân ủng hộ người dân trên địa bàn huyện bị thiệt hại do bão lũ, sạt lở đất, giúp người dân vượt qua hoạn nạn, sớm ổn định cuộc sống.</w:t>
      </w:r>
    </w:p>
    <w:p w:rsidR="002C52F2" w:rsidRDefault="00FB1792" w:rsidP="00906B07">
      <w:pPr>
        <w:autoSpaceDE w:val="0"/>
        <w:autoSpaceDN w:val="0"/>
        <w:adjustRightInd w:val="0"/>
        <w:spacing w:before="120" w:line="380" w:lineRule="exact"/>
        <w:ind w:firstLine="709"/>
        <w:rPr>
          <w:color w:val="000000"/>
          <w:sz w:val="28"/>
        </w:rPr>
      </w:pPr>
      <w:r w:rsidRPr="0054635C">
        <w:rPr>
          <w:sz w:val="28"/>
        </w:rPr>
        <w:t>Thực hiện hiệu quả công tác giảm nghèo</w:t>
      </w:r>
      <w:r w:rsidR="00EB7292">
        <w:rPr>
          <w:sz w:val="28"/>
        </w:rPr>
        <w:t>, nhất là</w:t>
      </w:r>
      <w:r w:rsidR="001750E3">
        <w:rPr>
          <w:sz w:val="28"/>
        </w:rPr>
        <w:t xml:space="preserve"> phân công</w:t>
      </w:r>
      <w:r w:rsidRPr="0054635C">
        <w:rPr>
          <w:sz w:val="28"/>
        </w:rPr>
        <w:t xml:space="preserve"> giúp hộ</w:t>
      </w:r>
      <w:r w:rsidR="001322E1" w:rsidRPr="0054635C">
        <w:rPr>
          <w:sz w:val="28"/>
        </w:rPr>
        <w:t xml:space="preserve"> đăng ký thoát nghèo</w:t>
      </w:r>
      <w:r w:rsidR="00EB1158" w:rsidRPr="0054635C">
        <w:rPr>
          <w:rStyle w:val="FootnoteReference"/>
          <w:sz w:val="28"/>
        </w:rPr>
        <w:footnoteReference w:id="52"/>
      </w:r>
      <w:r w:rsidR="001750E3">
        <w:rPr>
          <w:sz w:val="28"/>
        </w:rPr>
        <w:t xml:space="preserve">, </w:t>
      </w:r>
      <w:r w:rsidRPr="0054635C">
        <w:rPr>
          <w:sz w:val="28"/>
        </w:rPr>
        <w:t>phê duyệt thực hiện dự án hỗ trợ phát triển sản xuất</w:t>
      </w:r>
      <w:r w:rsidR="00626D65">
        <w:rPr>
          <w:sz w:val="28"/>
        </w:rPr>
        <w:t>..</w:t>
      </w:r>
      <w:r w:rsidRPr="0054635C">
        <w:rPr>
          <w:sz w:val="28"/>
        </w:rPr>
        <w:t xml:space="preserve">. </w:t>
      </w:r>
      <w:r w:rsidR="002C52F2" w:rsidRPr="0054635C">
        <w:rPr>
          <w:sz w:val="28"/>
        </w:rPr>
        <w:t xml:space="preserve">Tổng kết chương trình mục tiêu quốc gia giảm nghèo </w:t>
      </w:r>
      <w:r w:rsidRPr="0054635C">
        <w:rPr>
          <w:sz w:val="28"/>
        </w:rPr>
        <w:t>bền vững giai đoạn 2016</w:t>
      </w:r>
      <w:r w:rsidR="00EB1158">
        <w:rPr>
          <w:sz w:val="28"/>
        </w:rPr>
        <w:t xml:space="preserve"> </w:t>
      </w:r>
      <w:r w:rsidR="00D641A0">
        <w:rPr>
          <w:sz w:val="28"/>
        </w:rPr>
        <w:t>–</w:t>
      </w:r>
      <w:r w:rsidR="00EB1158">
        <w:rPr>
          <w:sz w:val="28"/>
        </w:rPr>
        <w:t xml:space="preserve"> </w:t>
      </w:r>
      <w:r w:rsidRPr="0054635C">
        <w:rPr>
          <w:sz w:val="28"/>
        </w:rPr>
        <w:t>2020</w:t>
      </w:r>
      <w:r w:rsidR="001322E1" w:rsidRPr="0054635C">
        <w:rPr>
          <w:color w:val="000000"/>
          <w:sz w:val="28"/>
        </w:rPr>
        <w:t>.</w:t>
      </w:r>
    </w:p>
    <w:p w:rsidR="00A76F8D" w:rsidRDefault="00A76F8D" w:rsidP="00906B07">
      <w:pPr>
        <w:autoSpaceDE w:val="0"/>
        <w:autoSpaceDN w:val="0"/>
        <w:adjustRightInd w:val="0"/>
        <w:spacing w:before="120" w:line="380" w:lineRule="exact"/>
        <w:ind w:firstLine="709"/>
        <w:rPr>
          <w:b/>
          <w:i/>
          <w:color w:val="000000"/>
          <w:sz w:val="28"/>
        </w:rPr>
      </w:pPr>
      <w:r w:rsidRPr="00A76F8D">
        <w:rPr>
          <w:b/>
          <w:i/>
          <w:color w:val="000000"/>
          <w:sz w:val="28"/>
        </w:rPr>
        <w:t>2.5</w:t>
      </w:r>
      <w:r w:rsidR="00EB1158">
        <w:rPr>
          <w:b/>
          <w:i/>
          <w:color w:val="000000"/>
          <w:sz w:val="28"/>
        </w:rPr>
        <w:t>-</w:t>
      </w:r>
      <w:r w:rsidRPr="00A76F8D">
        <w:rPr>
          <w:b/>
          <w:i/>
          <w:color w:val="000000"/>
          <w:sz w:val="28"/>
        </w:rPr>
        <w:t xml:space="preserve"> </w:t>
      </w:r>
      <w:r w:rsidR="006A5FDE">
        <w:rPr>
          <w:b/>
          <w:i/>
          <w:color w:val="000000"/>
          <w:sz w:val="28"/>
        </w:rPr>
        <w:t>Công tác</w:t>
      </w:r>
      <w:r w:rsidRPr="00A76F8D">
        <w:rPr>
          <w:b/>
          <w:i/>
          <w:color w:val="000000"/>
          <w:sz w:val="28"/>
        </w:rPr>
        <w:t xml:space="preserve"> ứ</w:t>
      </w:r>
      <w:r w:rsidR="006A5FDE">
        <w:rPr>
          <w:b/>
          <w:i/>
          <w:color w:val="000000"/>
          <w:sz w:val="28"/>
        </w:rPr>
        <w:t xml:space="preserve">ng phó </w:t>
      </w:r>
      <w:r w:rsidRPr="00A76F8D">
        <w:rPr>
          <w:b/>
          <w:i/>
          <w:color w:val="000000"/>
          <w:sz w:val="28"/>
        </w:rPr>
        <w:t>và khắc phục thiệt hại do mưa, bão, sạt l</w:t>
      </w:r>
      <w:r w:rsidR="006A5FDE">
        <w:rPr>
          <w:b/>
          <w:i/>
          <w:color w:val="000000"/>
          <w:sz w:val="28"/>
        </w:rPr>
        <w:t>ở</w:t>
      </w:r>
      <w:r w:rsidRPr="00A76F8D">
        <w:rPr>
          <w:b/>
          <w:i/>
          <w:color w:val="000000"/>
          <w:sz w:val="28"/>
        </w:rPr>
        <w:t xml:space="preserve"> đất</w:t>
      </w:r>
    </w:p>
    <w:p w:rsidR="00881A8A" w:rsidRDefault="00DE2964" w:rsidP="00236D82">
      <w:pPr>
        <w:autoSpaceDE w:val="0"/>
        <w:autoSpaceDN w:val="0"/>
        <w:adjustRightInd w:val="0"/>
        <w:spacing w:before="120" w:line="380" w:lineRule="exact"/>
        <w:ind w:firstLine="709"/>
        <w:rPr>
          <w:color w:val="000000"/>
          <w:sz w:val="28"/>
        </w:rPr>
      </w:pPr>
      <w:r>
        <w:rPr>
          <w:color w:val="000000"/>
          <w:sz w:val="28"/>
        </w:rPr>
        <w:t>Thực hiện các văn bản chỉ đạo của Trung ương, Tỉnh,</w:t>
      </w:r>
      <w:r w:rsidR="008A5AA7" w:rsidRPr="00A76F8D">
        <w:rPr>
          <w:color w:val="000000"/>
          <w:sz w:val="28"/>
        </w:rPr>
        <w:t xml:space="preserve"> Ban Thường vụ Huyện ủy</w:t>
      </w:r>
      <w:r>
        <w:rPr>
          <w:color w:val="000000"/>
          <w:sz w:val="28"/>
        </w:rPr>
        <w:t>, UBND huyện đã tập trung</w:t>
      </w:r>
      <w:r w:rsidR="00B6698B">
        <w:rPr>
          <w:color w:val="000000"/>
          <w:sz w:val="28"/>
        </w:rPr>
        <w:t xml:space="preserve"> chỉ đạo</w:t>
      </w:r>
      <w:r w:rsidR="008A5AA7">
        <w:rPr>
          <w:color w:val="000000"/>
          <w:sz w:val="28"/>
        </w:rPr>
        <w:t xml:space="preserve"> </w:t>
      </w:r>
      <w:r w:rsidR="00A76F8D" w:rsidRPr="00A76F8D">
        <w:rPr>
          <w:color w:val="000000"/>
          <w:sz w:val="28"/>
        </w:rPr>
        <w:t>cấp uỷ, chính quyền, cá</w:t>
      </w:r>
      <w:r w:rsidR="00B6698B">
        <w:rPr>
          <w:color w:val="000000"/>
          <w:sz w:val="28"/>
        </w:rPr>
        <w:t xml:space="preserve">c cơ quan, đơn vị, địa phương chủ động </w:t>
      </w:r>
      <w:r w:rsidR="00A76F8D" w:rsidRPr="00A76F8D">
        <w:rPr>
          <w:color w:val="000000"/>
          <w:sz w:val="28"/>
        </w:rPr>
        <w:t>ứng phó</w:t>
      </w:r>
      <w:r w:rsidR="00B6698B">
        <w:rPr>
          <w:color w:val="000000"/>
          <w:sz w:val="28"/>
        </w:rPr>
        <w:t xml:space="preserve"> </w:t>
      </w:r>
      <w:r w:rsidR="00A76F8D" w:rsidRPr="00A76F8D">
        <w:rPr>
          <w:color w:val="000000"/>
          <w:sz w:val="28"/>
        </w:rPr>
        <w:t xml:space="preserve">theo phương châm “04 tại chỗ”, </w:t>
      </w:r>
      <w:r w:rsidR="00B6698B">
        <w:rPr>
          <w:color w:val="000000"/>
          <w:sz w:val="28"/>
        </w:rPr>
        <w:t>nhằm giảm thiểu thấp nhất thiệt hại. Tuy nhiên, bão số 9, số 10 gây mưa lớn</w:t>
      </w:r>
      <w:r w:rsidR="00A76F8D" w:rsidRPr="00A76F8D">
        <w:rPr>
          <w:color w:val="000000"/>
          <w:sz w:val="28"/>
        </w:rPr>
        <w:t xml:space="preserve"> kéo dài,</w:t>
      </w:r>
      <w:r w:rsidR="00B6698B">
        <w:rPr>
          <w:color w:val="000000"/>
          <w:sz w:val="28"/>
        </w:rPr>
        <w:t xml:space="preserve"> làm lũ quét, sạt lở đất trên diện rộng và</w:t>
      </w:r>
      <w:r w:rsidR="00A76F8D" w:rsidRPr="00A76F8D">
        <w:rPr>
          <w:color w:val="000000"/>
          <w:sz w:val="28"/>
        </w:rPr>
        <w:t xml:space="preserve"> gây thiệt hại</w:t>
      </w:r>
      <w:r w:rsidR="00B6698B">
        <w:rPr>
          <w:color w:val="000000"/>
          <w:sz w:val="28"/>
        </w:rPr>
        <w:t xml:space="preserve"> nặng nề</w:t>
      </w:r>
      <w:r w:rsidR="00A76F8D" w:rsidRPr="00A76F8D">
        <w:rPr>
          <w:color w:val="000000"/>
          <w:sz w:val="28"/>
        </w:rPr>
        <w:t xml:space="preserve"> về </w:t>
      </w:r>
      <w:r w:rsidR="00A76F8D">
        <w:rPr>
          <w:color w:val="000000"/>
          <w:sz w:val="28"/>
        </w:rPr>
        <w:t xml:space="preserve">người, </w:t>
      </w:r>
      <w:r w:rsidR="00A76F8D" w:rsidRPr="00A76F8D">
        <w:rPr>
          <w:color w:val="000000"/>
          <w:sz w:val="28"/>
        </w:rPr>
        <w:t>tài sản của</w:t>
      </w:r>
      <w:r w:rsidR="00B6698B">
        <w:rPr>
          <w:color w:val="000000"/>
          <w:sz w:val="28"/>
        </w:rPr>
        <w:t xml:space="preserve"> Nhà nước và</w:t>
      </w:r>
      <w:r w:rsidR="00A76F8D" w:rsidRPr="00A76F8D">
        <w:rPr>
          <w:color w:val="000000"/>
          <w:sz w:val="28"/>
        </w:rPr>
        <w:t xml:space="preserve"> nhân dân</w:t>
      </w:r>
      <w:r w:rsidR="00B6698B">
        <w:rPr>
          <w:color w:val="000000"/>
          <w:sz w:val="28"/>
        </w:rPr>
        <w:t>, nhất là xã Trà Leng và Trà Vân</w:t>
      </w:r>
      <w:r w:rsidR="00881A8A" w:rsidRPr="00C60DD9">
        <w:rPr>
          <w:rStyle w:val="FootnoteReference"/>
          <w:sz w:val="28"/>
        </w:rPr>
        <w:footnoteReference w:id="53"/>
      </w:r>
      <w:r w:rsidR="00A76F8D" w:rsidRPr="00A76F8D">
        <w:rPr>
          <w:color w:val="000000"/>
          <w:sz w:val="28"/>
        </w:rPr>
        <w:t xml:space="preserve">. </w:t>
      </w:r>
    </w:p>
    <w:p w:rsidR="00BA7D8A" w:rsidRDefault="00710063" w:rsidP="00BA7D8A">
      <w:pPr>
        <w:autoSpaceDE w:val="0"/>
        <w:autoSpaceDN w:val="0"/>
        <w:adjustRightInd w:val="0"/>
        <w:spacing w:before="120" w:line="380" w:lineRule="exact"/>
        <w:ind w:firstLine="709"/>
        <w:rPr>
          <w:color w:val="000000"/>
          <w:sz w:val="28"/>
        </w:rPr>
      </w:pPr>
      <w:r>
        <w:rPr>
          <w:color w:val="000000"/>
          <w:sz w:val="28"/>
        </w:rPr>
        <w:t xml:space="preserve">Ngay sau bão, lũ, huyện tập trung chỉ đạo công tác khắc phục sạt lở, thông đường ở các tuyến huyết mạch; đồng thời, phối hợp với các lực lượng tập trung công tác cứu hộ, cứu nạn và tìm kiếm người còn mất tích. Bên cạnh đó, </w:t>
      </w:r>
      <w:r w:rsidR="00FE08B6">
        <w:rPr>
          <w:color w:val="000000"/>
          <w:sz w:val="28"/>
        </w:rPr>
        <w:t xml:space="preserve">phối hợp </w:t>
      </w:r>
      <w:r w:rsidR="00A62EB0">
        <w:rPr>
          <w:color w:val="000000"/>
          <w:sz w:val="28"/>
        </w:rPr>
        <w:t xml:space="preserve">tổ chức việc sắp xếp làm nhà tạm, ổn định chổ ở trước mắt cho các hộ gia đình bị vùi lấp, cuốn trôi hoàn toàn nhà ở. </w:t>
      </w:r>
      <w:r w:rsidR="00BA7D8A">
        <w:rPr>
          <w:color w:val="000000"/>
          <w:sz w:val="28"/>
        </w:rPr>
        <w:t>Huy động, tiếp nhận và phân phối các nguồn lực hỗ trợ để ứng cứu cho nhân dân không để bị thiếu đói, rét lạnh sau bão, lũ</w:t>
      </w:r>
      <w:r w:rsidR="006818F6" w:rsidRPr="00C60DD9">
        <w:rPr>
          <w:rStyle w:val="FootnoteReference"/>
          <w:sz w:val="28"/>
        </w:rPr>
        <w:footnoteReference w:id="54"/>
      </w:r>
      <w:r w:rsidR="00BA7D8A">
        <w:rPr>
          <w:color w:val="000000"/>
          <w:sz w:val="28"/>
        </w:rPr>
        <w:t>.</w:t>
      </w:r>
    </w:p>
    <w:p w:rsidR="00A76F8D" w:rsidRPr="0054635C" w:rsidRDefault="00BA7D8A" w:rsidP="00BA7D8A">
      <w:pPr>
        <w:autoSpaceDE w:val="0"/>
        <w:autoSpaceDN w:val="0"/>
        <w:adjustRightInd w:val="0"/>
        <w:spacing w:before="120" w:line="380" w:lineRule="exact"/>
        <w:ind w:firstLine="709"/>
        <w:rPr>
          <w:sz w:val="28"/>
        </w:rPr>
      </w:pPr>
      <w:r>
        <w:rPr>
          <w:color w:val="000000"/>
          <w:sz w:val="28"/>
        </w:rPr>
        <w:t>Hiện nay, huyện đang tập trung phối hợp với các cơ quan chức năng của Trung ương, Tỉnh</w:t>
      </w:r>
      <w:r>
        <w:rPr>
          <w:sz w:val="28"/>
        </w:rPr>
        <w:t xml:space="preserve"> </w:t>
      </w:r>
      <w:r w:rsidR="00897CBF">
        <w:rPr>
          <w:sz w:val="28"/>
        </w:rPr>
        <w:t xml:space="preserve">rà soát, chọn mặt bằng; thống nhất phương án hỗ trợ, mô hình nhà tái định cư để nhanh chóng triển khai, ổn định cuộc sống lâu dài cho người dân, trên cơ sở đảm bảo truyền thống văn hóa, phong tục, nguyện vọng của người dân và điều kiện mặt bằng, nguồn lực đầu tư </w:t>
      </w:r>
      <w:r w:rsidR="00CE5D63">
        <w:rPr>
          <w:sz w:val="28"/>
        </w:rPr>
        <w:t>cho từng khu dân cư, từng hộ dân bị thiệt hại.</w:t>
      </w:r>
    </w:p>
    <w:p w:rsidR="00461E22" w:rsidRPr="0054635C" w:rsidRDefault="00461E22" w:rsidP="00906B07">
      <w:pPr>
        <w:autoSpaceDE w:val="0"/>
        <w:autoSpaceDN w:val="0"/>
        <w:adjustRightInd w:val="0"/>
        <w:spacing w:before="120" w:line="380" w:lineRule="exact"/>
        <w:ind w:firstLine="709"/>
        <w:rPr>
          <w:b/>
          <w:bCs/>
          <w:i/>
          <w:iCs/>
          <w:sz w:val="28"/>
        </w:rPr>
      </w:pPr>
      <w:r w:rsidRPr="0054635C">
        <w:rPr>
          <w:b/>
          <w:bCs/>
          <w:color w:val="000000"/>
          <w:sz w:val="28"/>
        </w:rPr>
        <w:t xml:space="preserve">3- Tình hình quốc phòng </w:t>
      </w:r>
      <w:r w:rsidRPr="0054635C">
        <w:rPr>
          <w:color w:val="000000"/>
          <w:sz w:val="28"/>
        </w:rPr>
        <w:t>-</w:t>
      </w:r>
      <w:r w:rsidRPr="0054635C">
        <w:rPr>
          <w:b/>
          <w:bCs/>
          <w:color w:val="000000"/>
          <w:sz w:val="28"/>
        </w:rPr>
        <w:t xml:space="preserve"> an ninh và nội chính </w:t>
      </w:r>
      <w:r w:rsidRPr="0054635C">
        <w:rPr>
          <w:b/>
          <w:bCs/>
          <w:i/>
          <w:iCs/>
          <w:color w:val="000000"/>
          <w:sz w:val="28"/>
        </w:rPr>
        <w:t>(có báo cáo riêng)</w:t>
      </w:r>
    </w:p>
    <w:p w:rsidR="00461E22" w:rsidRPr="0054635C" w:rsidRDefault="00461E22" w:rsidP="00906B07">
      <w:pPr>
        <w:autoSpaceDE w:val="0"/>
        <w:autoSpaceDN w:val="0"/>
        <w:adjustRightInd w:val="0"/>
        <w:spacing w:before="120" w:line="380" w:lineRule="exact"/>
        <w:ind w:firstLine="709"/>
        <w:rPr>
          <w:b/>
          <w:bCs/>
          <w:sz w:val="28"/>
        </w:rPr>
      </w:pPr>
      <w:r w:rsidRPr="0054635C">
        <w:rPr>
          <w:b/>
          <w:bCs/>
          <w:sz w:val="28"/>
        </w:rPr>
        <w:lastRenderedPageBreak/>
        <w:t>4- Hoạt động của chính quyền, mặt trận và các hội, đoàn thể</w:t>
      </w:r>
    </w:p>
    <w:p w:rsidR="00461E22" w:rsidRPr="0054635C" w:rsidRDefault="00461E22" w:rsidP="00906B07">
      <w:pPr>
        <w:autoSpaceDE w:val="0"/>
        <w:autoSpaceDN w:val="0"/>
        <w:adjustRightInd w:val="0"/>
        <w:spacing w:before="120" w:line="380" w:lineRule="exact"/>
        <w:ind w:firstLine="709"/>
        <w:rPr>
          <w:sz w:val="28"/>
        </w:rPr>
      </w:pPr>
      <w:r w:rsidRPr="0054635C">
        <w:rPr>
          <w:sz w:val="28"/>
        </w:rPr>
        <w:t>HĐND huyện khóa XI tổ chức các kỳ họp định kỳ, đột xuất</w:t>
      </w:r>
      <w:r w:rsidR="00A43BB2">
        <w:rPr>
          <w:sz w:val="28"/>
        </w:rPr>
        <w:t>,</w:t>
      </w:r>
      <w:r w:rsidRPr="0054635C">
        <w:rPr>
          <w:sz w:val="28"/>
        </w:rPr>
        <w:t xml:space="preserve"> quyết định nhiều nội dung quan trọng và </w:t>
      </w:r>
      <w:r w:rsidR="002F570B">
        <w:rPr>
          <w:sz w:val="28"/>
        </w:rPr>
        <w:t>công tác cán bộ của huyện</w:t>
      </w:r>
      <w:r w:rsidRPr="0054635C">
        <w:rPr>
          <w:rStyle w:val="FootnoteReference"/>
          <w:sz w:val="28"/>
          <w:lang w:val="en"/>
        </w:rPr>
        <w:footnoteReference w:id="55"/>
      </w:r>
      <w:r w:rsidRPr="0054635C">
        <w:rPr>
          <w:sz w:val="28"/>
        </w:rPr>
        <w:t>. Các Ban, đại biểu HĐND huyện tiếp tục triển khai kế hoạch giám sát theo chức năng</w:t>
      </w:r>
      <w:r w:rsidR="008307C1" w:rsidRPr="0054635C">
        <w:rPr>
          <w:sz w:val="28"/>
        </w:rPr>
        <w:t>,</w:t>
      </w:r>
      <w:r w:rsidRPr="0054635C">
        <w:rPr>
          <w:sz w:val="28"/>
        </w:rPr>
        <w:t xml:space="preserve"> nhiệm vụ. Đại biểu HĐND các cấp thực hiện công tác tiếp xúc giữa cử tri với đại biểu HĐND theo quy định</w:t>
      </w:r>
      <w:r w:rsidRPr="0054635C">
        <w:rPr>
          <w:rStyle w:val="FootnoteReference"/>
          <w:sz w:val="28"/>
        </w:rPr>
        <w:footnoteReference w:id="56"/>
      </w:r>
      <w:r w:rsidRPr="0054635C">
        <w:rPr>
          <w:sz w:val="28"/>
        </w:rPr>
        <w:t xml:space="preserve">. </w:t>
      </w:r>
    </w:p>
    <w:p w:rsidR="00F013C1" w:rsidRPr="0054635C" w:rsidRDefault="00F013C1" w:rsidP="00906B07">
      <w:pPr>
        <w:autoSpaceDE w:val="0"/>
        <w:autoSpaceDN w:val="0"/>
        <w:adjustRightInd w:val="0"/>
        <w:spacing w:before="120" w:line="380" w:lineRule="exact"/>
        <w:ind w:firstLine="709"/>
        <w:rPr>
          <w:sz w:val="28"/>
        </w:rPr>
      </w:pPr>
      <w:r w:rsidRPr="0054635C">
        <w:rPr>
          <w:sz w:val="28"/>
        </w:rPr>
        <w:t>Chính quyền các cấp tiếp tục đẩy mạnh cải cách hành chính, thực hiện tốt cơ chế “</w:t>
      </w:r>
      <w:r w:rsidRPr="0054635C">
        <w:rPr>
          <w:i/>
          <w:iCs/>
          <w:sz w:val="28"/>
        </w:rPr>
        <w:t>một cửa, một cửa liên thông</w:t>
      </w:r>
      <w:r w:rsidRPr="0054635C">
        <w:rPr>
          <w:iCs/>
          <w:sz w:val="28"/>
        </w:rPr>
        <w:t>”</w:t>
      </w:r>
      <w:r w:rsidRPr="0054635C">
        <w:rPr>
          <w:sz w:val="28"/>
        </w:rPr>
        <w:t>; hoàn thành đầu tư lắp đặt và đưa vào sử dụng hệ thống hội nghị truyền hình trực tuyến từ huyện đến xã, nâng cao hiệu quả cải cách hành chính trên địa bàn huyện.</w:t>
      </w:r>
    </w:p>
    <w:p w:rsidR="00F013C1" w:rsidRPr="0054635C" w:rsidRDefault="00461E22" w:rsidP="00906B07">
      <w:pPr>
        <w:autoSpaceDE w:val="0"/>
        <w:autoSpaceDN w:val="0"/>
        <w:adjustRightInd w:val="0"/>
        <w:spacing w:before="120" w:line="380" w:lineRule="exact"/>
        <w:ind w:firstLine="709"/>
        <w:rPr>
          <w:sz w:val="28"/>
        </w:rPr>
      </w:pPr>
      <w:r w:rsidRPr="0054635C">
        <w:rPr>
          <w:sz w:val="28"/>
        </w:rPr>
        <w:t xml:space="preserve">UBND huyện tập trung chỉ đạo, triển khai </w:t>
      </w:r>
      <w:r w:rsidR="00177935" w:rsidRPr="0054635C">
        <w:rPr>
          <w:sz w:val="28"/>
        </w:rPr>
        <w:t xml:space="preserve">hiệu quả </w:t>
      </w:r>
      <w:r w:rsidRPr="0054635C">
        <w:rPr>
          <w:sz w:val="28"/>
        </w:rPr>
        <w:t xml:space="preserve">các biện pháp phòng, chống </w:t>
      </w:r>
      <w:r w:rsidR="00C64DD5" w:rsidRPr="0054635C">
        <w:rPr>
          <w:sz w:val="28"/>
        </w:rPr>
        <w:t>dịch bệnh</w:t>
      </w:r>
      <w:r w:rsidRPr="0054635C">
        <w:rPr>
          <w:sz w:val="28"/>
        </w:rPr>
        <w:t xml:space="preserve"> Covid-19</w:t>
      </w:r>
      <w:r w:rsidR="00A31BC2">
        <w:rPr>
          <w:sz w:val="28"/>
        </w:rPr>
        <w:t>;</w:t>
      </w:r>
      <w:r w:rsidR="00D93A08" w:rsidRPr="0054635C">
        <w:rPr>
          <w:sz w:val="28"/>
        </w:rPr>
        <w:t xml:space="preserve"> đồng thời</w:t>
      </w:r>
      <w:r w:rsidR="00A31BC2">
        <w:rPr>
          <w:sz w:val="28"/>
        </w:rPr>
        <w:t>,</w:t>
      </w:r>
      <w:r w:rsidR="00D93A08" w:rsidRPr="0054635C">
        <w:rPr>
          <w:sz w:val="28"/>
        </w:rPr>
        <w:t xml:space="preserve"> tăng cường triển khai các thực hiện </w:t>
      </w:r>
      <w:r w:rsidR="00177935" w:rsidRPr="0054635C">
        <w:rPr>
          <w:sz w:val="28"/>
        </w:rPr>
        <w:t xml:space="preserve">nhiệm vụ </w:t>
      </w:r>
      <w:r w:rsidR="00D93A08" w:rsidRPr="0054635C">
        <w:rPr>
          <w:sz w:val="28"/>
        </w:rPr>
        <w:t xml:space="preserve">phát triển kinh tế - xã hội </w:t>
      </w:r>
      <w:r w:rsidR="00C64DD5" w:rsidRPr="0054635C">
        <w:rPr>
          <w:sz w:val="28"/>
        </w:rPr>
        <w:t xml:space="preserve">trong trạng thái “bình thường mới” </w:t>
      </w:r>
      <w:r w:rsidR="00D93A08" w:rsidRPr="0054635C">
        <w:rPr>
          <w:sz w:val="28"/>
        </w:rPr>
        <w:t xml:space="preserve">nhằm hoàn thành mục tiêu đề ra năm 2020. </w:t>
      </w:r>
      <w:r w:rsidR="0049637E">
        <w:rPr>
          <w:sz w:val="28"/>
        </w:rPr>
        <w:t>C</w:t>
      </w:r>
      <w:r w:rsidRPr="0054635C">
        <w:rPr>
          <w:sz w:val="28"/>
        </w:rPr>
        <w:t xml:space="preserve">hỉ đạo tổ chức thành công công tác bầu cử Trưởng thôn nhiệm kỳ 2020 </w:t>
      </w:r>
      <w:r w:rsidR="00425FB5" w:rsidRPr="0054635C">
        <w:rPr>
          <w:sz w:val="28"/>
        </w:rPr>
        <w:t>-</w:t>
      </w:r>
      <w:r w:rsidRPr="0054635C">
        <w:rPr>
          <w:sz w:val="28"/>
        </w:rPr>
        <w:t xml:space="preserve"> 2025 trên địa bàn huyện. </w:t>
      </w:r>
    </w:p>
    <w:p w:rsidR="00306F6D" w:rsidRPr="0054635C" w:rsidRDefault="00461E22" w:rsidP="00306F6D">
      <w:pPr>
        <w:spacing w:before="120" w:line="380" w:lineRule="exact"/>
        <w:ind w:firstLine="709"/>
        <w:rPr>
          <w:sz w:val="28"/>
        </w:rPr>
      </w:pPr>
      <w:r w:rsidRPr="0054635C">
        <w:rPr>
          <w:color w:val="000000"/>
          <w:sz w:val="28"/>
          <w:lang w:val="da-DK"/>
        </w:rPr>
        <w:t>Mặt trận và các đoàn thể</w:t>
      </w:r>
      <w:r w:rsidR="00CB315C">
        <w:rPr>
          <w:color w:val="000000"/>
          <w:sz w:val="28"/>
          <w:lang w:val="da-DK"/>
        </w:rPr>
        <w:t xml:space="preserve"> chính trị - xã hội</w:t>
      </w:r>
      <w:r w:rsidRPr="0054635C">
        <w:rPr>
          <w:color w:val="000000"/>
          <w:sz w:val="28"/>
          <w:lang w:val="da-DK"/>
        </w:rPr>
        <w:t xml:space="preserve"> tập trung tuyên truyền, hướng dẫn thực hiện nghiêm các biện pháp phòng, chống dịch bệnh Covid-19;</w:t>
      </w:r>
      <w:r w:rsidR="00F013C1" w:rsidRPr="0054635C">
        <w:rPr>
          <w:color w:val="000000"/>
          <w:sz w:val="28"/>
          <w:lang w:val="da-DK"/>
        </w:rPr>
        <w:t xml:space="preserve"> chấp hành, thực hiện tốt các biện pháp, khuyến cáo của chính quyền và các cơ quan chức năng trong việc phòng, chống thiên tai và tìm kiếm cứu nạn; </w:t>
      </w:r>
      <w:r w:rsidRPr="0054635C">
        <w:rPr>
          <w:color w:val="000000"/>
          <w:sz w:val="28"/>
          <w:lang w:val="da-DK"/>
        </w:rPr>
        <w:t>kêu gọi, tiếp nhận và phân bổ nguồn kinh phí ủng hộ phòng, chống dịch từ các tổ chức, cá nhân trên địa bàn huyện</w:t>
      </w:r>
      <w:r w:rsidRPr="0054635C">
        <w:rPr>
          <w:rStyle w:val="FootnoteReference"/>
          <w:sz w:val="28"/>
          <w:lang w:val="en"/>
        </w:rPr>
        <w:footnoteReference w:id="57"/>
      </w:r>
      <w:r w:rsidRPr="0054635C">
        <w:rPr>
          <w:color w:val="000000"/>
          <w:sz w:val="28"/>
          <w:lang w:val="da-DK"/>
        </w:rPr>
        <w:t xml:space="preserve">. </w:t>
      </w:r>
      <w:r w:rsidRPr="0054635C">
        <w:rPr>
          <w:iCs/>
          <w:color w:val="000000"/>
          <w:sz w:val="28"/>
          <w:lang w:val="da-DK"/>
        </w:rPr>
        <w:t>T</w:t>
      </w:r>
      <w:r w:rsidRPr="0054635C">
        <w:rPr>
          <w:color w:val="000000"/>
          <w:sz w:val="28"/>
          <w:lang w:val="da-DK"/>
        </w:rPr>
        <w:t>ổ chức các hoạt động văn hóa, văn nghệ, thể dục, thể thao sôi nổi, lập thành tích chào mừng đại hội Đảng các cấp tiến tới Đại hội đại biểu Đảng bộ huyện lần thứ XIX (</w:t>
      </w:r>
      <w:r w:rsidRPr="0054635C">
        <w:rPr>
          <w:i/>
          <w:color w:val="000000"/>
          <w:sz w:val="28"/>
          <w:lang w:val="da-DK"/>
        </w:rPr>
        <w:t>Nhiệm kỳ 2020 – 2025</w:t>
      </w:r>
      <w:r w:rsidRPr="0054635C">
        <w:rPr>
          <w:color w:val="000000"/>
          <w:sz w:val="28"/>
          <w:lang w:val="da-DK"/>
        </w:rPr>
        <w:t xml:space="preserve">) và kỷ niệm các ngày Lễ, sự kiện chính trị quan trọng của đất nước. </w:t>
      </w:r>
      <w:r w:rsidRPr="0054635C">
        <w:rPr>
          <w:sz w:val="28"/>
          <w:lang w:val="en"/>
        </w:rPr>
        <w:t xml:space="preserve">Tiếp tục </w:t>
      </w:r>
      <w:r w:rsidR="00243F25" w:rsidRPr="0054635C">
        <w:rPr>
          <w:sz w:val="28"/>
          <w:lang w:val="en"/>
        </w:rPr>
        <w:t xml:space="preserve">đổi mới, nây cao chất lượng hiệu quả </w:t>
      </w:r>
      <w:r w:rsidRPr="0054635C">
        <w:rPr>
          <w:sz w:val="28"/>
          <w:lang w:val="en"/>
        </w:rPr>
        <w:t>thực hiện các phong trào, cuộc vận động</w:t>
      </w:r>
      <w:r w:rsidRPr="0054635C">
        <w:rPr>
          <w:rStyle w:val="FootnoteReference"/>
          <w:sz w:val="28"/>
          <w:lang w:val="en"/>
        </w:rPr>
        <w:footnoteReference w:id="58"/>
      </w:r>
      <w:r w:rsidRPr="0054635C">
        <w:rPr>
          <w:sz w:val="28"/>
          <w:lang w:val="en"/>
        </w:rPr>
        <w:t>; kịp thời vận động hỗ trợ cho các đối tượng khó khăn trên địa bàn</w:t>
      </w:r>
      <w:r w:rsidRPr="0054635C">
        <w:rPr>
          <w:rStyle w:val="FootnoteReference"/>
          <w:sz w:val="28"/>
          <w:lang w:val="en"/>
        </w:rPr>
        <w:footnoteReference w:id="59"/>
      </w:r>
      <w:r w:rsidRPr="0054635C">
        <w:rPr>
          <w:sz w:val="28"/>
          <w:lang w:val="en"/>
        </w:rPr>
        <w:t>.</w:t>
      </w:r>
      <w:r w:rsidRPr="0054635C">
        <w:rPr>
          <w:i/>
          <w:color w:val="000000"/>
          <w:sz w:val="28"/>
          <w:lang w:val="da-DK"/>
        </w:rPr>
        <w:t xml:space="preserve"> </w:t>
      </w:r>
      <w:r w:rsidRPr="0054635C">
        <w:rPr>
          <w:sz w:val="28"/>
        </w:rPr>
        <w:t xml:space="preserve">Quản lý tốt nguồn vốn vay ủy thác của Ngân hàng </w:t>
      </w:r>
      <w:r w:rsidR="000506E6">
        <w:rPr>
          <w:sz w:val="28"/>
        </w:rPr>
        <w:t>CSXH</w:t>
      </w:r>
      <w:r w:rsidRPr="0054635C">
        <w:rPr>
          <w:sz w:val="28"/>
        </w:rPr>
        <w:t xml:space="preserve"> huyện</w:t>
      </w:r>
      <w:r w:rsidR="00362818" w:rsidRPr="0054635C">
        <w:rPr>
          <w:sz w:val="28"/>
        </w:rPr>
        <w:t>,</w:t>
      </w:r>
      <w:r w:rsidRPr="0054635C">
        <w:rPr>
          <w:sz w:val="28"/>
        </w:rPr>
        <w:t xml:space="preserve"> góp phần phát huy hiệu quả nguồn vốn, phát triển kinh tế, thoát nghèo bền vững cho cán bộ, hội viên và </w:t>
      </w:r>
      <w:r w:rsidR="00161D8C">
        <w:rPr>
          <w:sz w:val="28"/>
        </w:rPr>
        <w:t>n</w:t>
      </w:r>
      <w:r w:rsidRPr="0054635C">
        <w:rPr>
          <w:sz w:val="28"/>
        </w:rPr>
        <w:t xml:space="preserve">hân </w:t>
      </w:r>
      <w:r w:rsidRPr="0054635C">
        <w:rPr>
          <w:sz w:val="28"/>
        </w:rPr>
        <w:lastRenderedPageBreak/>
        <w:t>dân.</w:t>
      </w:r>
      <w:r w:rsidR="00892074">
        <w:rPr>
          <w:sz w:val="28"/>
        </w:rPr>
        <w:t xml:space="preserve"> </w:t>
      </w:r>
      <w:r w:rsidR="00892074" w:rsidRPr="0054635C">
        <w:rPr>
          <w:color w:val="000000"/>
          <w:sz w:val="28"/>
          <w:lang w:val="da-DK"/>
        </w:rPr>
        <w:t>Tăng cường công tác giám sát, phản biện xã hội</w:t>
      </w:r>
      <w:r w:rsidR="00AE3DE7">
        <w:rPr>
          <w:color w:val="000000"/>
          <w:sz w:val="28"/>
          <w:lang w:val="da-DK"/>
        </w:rPr>
        <w:t>; tổ chức</w:t>
      </w:r>
      <w:r w:rsidR="00892074" w:rsidRPr="0054635C">
        <w:rPr>
          <w:color w:val="000000"/>
          <w:sz w:val="28"/>
          <w:lang w:val="da-DK"/>
        </w:rPr>
        <w:t xml:space="preserve"> góp ý </w:t>
      </w:r>
      <w:r w:rsidRPr="0054635C">
        <w:rPr>
          <w:sz w:val="28"/>
        </w:rPr>
        <w:t>vào dự thảo các văn kiện</w:t>
      </w:r>
      <w:r w:rsidR="00306F6D">
        <w:rPr>
          <w:sz w:val="28"/>
        </w:rPr>
        <w:t xml:space="preserve"> đ</w:t>
      </w:r>
      <w:r w:rsidRPr="0054635C">
        <w:rPr>
          <w:sz w:val="28"/>
        </w:rPr>
        <w:t>ại hội Đảng các cấp</w:t>
      </w:r>
      <w:r w:rsidR="00306F6D">
        <w:rPr>
          <w:sz w:val="28"/>
        </w:rPr>
        <w:t>; góp ý</w:t>
      </w:r>
      <w:r w:rsidR="00306F6D">
        <w:rPr>
          <w:color w:val="000000"/>
          <w:sz w:val="28"/>
          <w:lang w:val="da-DK"/>
        </w:rPr>
        <w:t>cho tập thể Ban Thường vụ Huyện ủy phục vụ kiểm điểm tập thể, cá nhân ủy viên Ban Thường vụ năm 2020 theo quy định</w:t>
      </w:r>
      <w:r w:rsidR="00306F6D" w:rsidRPr="0054635C">
        <w:rPr>
          <w:rStyle w:val="FootnoteReference"/>
          <w:sz w:val="28"/>
          <w:lang w:val="en"/>
        </w:rPr>
        <w:footnoteReference w:id="60"/>
      </w:r>
      <w:r w:rsidR="00306F6D" w:rsidRPr="0054635C">
        <w:rPr>
          <w:color w:val="000000"/>
          <w:sz w:val="28"/>
          <w:lang w:val="da-DK"/>
        </w:rPr>
        <w:t>.</w:t>
      </w:r>
    </w:p>
    <w:p w:rsidR="00E61DC1" w:rsidRPr="0054635C" w:rsidRDefault="003D19F3" w:rsidP="00906B07">
      <w:pPr>
        <w:pStyle w:val="Heading2"/>
        <w:shd w:val="clear" w:color="auto" w:fill="FFFFFF"/>
        <w:spacing w:before="120" w:beforeAutospacing="0" w:after="0" w:afterAutospacing="0" w:line="380" w:lineRule="exact"/>
        <w:ind w:firstLine="709"/>
        <w:jc w:val="both"/>
        <w:rPr>
          <w:b w:val="0"/>
          <w:sz w:val="28"/>
          <w:szCs w:val="28"/>
        </w:rPr>
      </w:pPr>
      <w:r>
        <w:rPr>
          <w:b w:val="0"/>
          <w:sz w:val="28"/>
          <w:szCs w:val="28"/>
        </w:rPr>
        <w:t>H</w:t>
      </w:r>
      <w:r w:rsidR="00E61DC1" w:rsidRPr="0054635C">
        <w:rPr>
          <w:b w:val="0"/>
          <w:sz w:val="28"/>
          <w:szCs w:val="28"/>
        </w:rPr>
        <w:t>uyện</w:t>
      </w:r>
      <w:r>
        <w:rPr>
          <w:b w:val="0"/>
          <w:sz w:val="28"/>
          <w:szCs w:val="28"/>
        </w:rPr>
        <w:t xml:space="preserve"> đoàn</w:t>
      </w:r>
      <w:r w:rsidR="00E61DC1" w:rsidRPr="0054635C">
        <w:rPr>
          <w:b w:val="0"/>
          <w:sz w:val="28"/>
          <w:szCs w:val="28"/>
        </w:rPr>
        <w:t xml:space="preserve"> bầu bổ sung chức danh </w:t>
      </w:r>
      <w:r w:rsidR="00F64A9B">
        <w:rPr>
          <w:b w:val="0"/>
          <w:sz w:val="28"/>
          <w:szCs w:val="28"/>
        </w:rPr>
        <w:t xml:space="preserve">Bí thư, </w:t>
      </w:r>
      <w:r w:rsidR="00E61DC1" w:rsidRPr="0054635C">
        <w:rPr>
          <w:b w:val="0"/>
          <w:sz w:val="28"/>
          <w:szCs w:val="28"/>
        </w:rPr>
        <w:t>Phó Bí thư Huyện đoàn</w:t>
      </w:r>
      <w:r w:rsidR="005612CD">
        <w:rPr>
          <w:b w:val="0"/>
          <w:sz w:val="28"/>
          <w:szCs w:val="28"/>
        </w:rPr>
        <w:t xml:space="preserve"> (</w:t>
      </w:r>
      <w:r w:rsidR="005612CD" w:rsidRPr="005612CD">
        <w:rPr>
          <w:b w:val="0"/>
          <w:i/>
          <w:sz w:val="28"/>
          <w:szCs w:val="28"/>
        </w:rPr>
        <w:t>N</w:t>
      </w:r>
      <w:r w:rsidR="00E61DC1" w:rsidRPr="005612CD">
        <w:rPr>
          <w:b w:val="0"/>
          <w:i/>
          <w:sz w:val="28"/>
          <w:szCs w:val="28"/>
        </w:rPr>
        <w:t>hiệm kỳ 2017</w:t>
      </w:r>
      <w:r w:rsidR="005612CD">
        <w:rPr>
          <w:b w:val="0"/>
          <w:i/>
          <w:sz w:val="28"/>
          <w:szCs w:val="28"/>
        </w:rPr>
        <w:t xml:space="preserve"> – </w:t>
      </w:r>
      <w:r w:rsidR="00E61DC1" w:rsidRPr="005612CD">
        <w:rPr>
          <w:b w:val="0"/>
          <w:i/>
          <w:sz w:val="28"/>
          <w:szCs w:val="28"/>
        </w:rPr>
        <w:t>2022</w:t>
      </w:r>
      <w:r w:rsidR="005612CD">
        <w:rPr>
          <w:b w:val="0"/>
          <w:sz w:val="28"/>
          <w:szCs w:val="28"/>
        </w:rPr>
        <w:t>)</w:t>
      </w:r>
      <w:r w:rsidR="00E61DC1" w:rsidRPr="0054635C">
        <w:rPr>
          <w:rStyle w:val="FootnoteReference"/>
          <w:b w:val="0"/>
          <w:sz w:val="28"/>
          <w:szCs w:val="28"/>
        </w:rPr>
        <w:footnoteReference w:id="61"/>
      </w:r>
      <w:r w:rsidR="005612CD">
        <w:rPr>
          <w:b w:val="0"/>
          <w:sz w:val="28"/>
          <w:szCs w:val="28"/>
        </w:rPr>
        <w:t>. Các đoàn thể</w:t>
      </w:r>
      <w:r w:rsidRPr="0054635C">
        <w:rPr>
          <w:b w:val="0"/>
          <w:sz w:val="28"/>
          <w:szCs w:val="28"/>
        </w:rPr>
        <w:t xml:space="preserve"> tổ chức nhiều hoạt động, phong trào thi đu</w:t>
      </w:r>
      <w:r w:rsidR="005612CD">
        <w:rPr>
          <w:b w:val="0"/>
          <w:sz w:val="28"/>
          <w:szCs w:val="28"/>
        </w:rPr>
        <w:t>a thiết thực chào mừng kỷ niệm n</w:t>
      </w:r>
      <w:r w:rsidRPr="0054635C">
        <w:rPr>
          <w:b w:val="0"/>
          <w:sz w:val="28"/>
          <w:szCs w:val="28"/>
        </w:rPr>
        <w:t>gày truyền thống</w:t>
      </w:r>
      <w:r w:rsidR="005612CD">
        <w:rPr>
          <w:b w:val="0"/>
          <w:sz w:val="28"/>
          <w:szCs w:val="28"/>
        </w:rPr>
        <w:t xml:space="preserve"> các</w:t>
      </w:r>
      <w:r w:rsidRPr="0054635C">
        <w:rPr>
          <w:b w:val="0"/>
          <w:sz w:val="28"/>
          <w:szCs w:val="28"/>
        </w:rPr>
        <w:t xml:space="preserve"> ngành</w:t>
      </w:r>
      <w:r w:rsidRPr="0054635C">
        <w:rPr>
          <w:rStyle w:val="FootnoteReference"/>
          <w:b w:val="0"/>
          <w:sz w:val="28"/>
          <w:szCs w:val="28"/>
        </w:rPr>
        <w:footnoteReference w:id="62"/>
      </w:r>
      <w:r w:rsidRPr="0054635C">
        <w:rPr>
          <w:b w:val="0"/>
          <w:sz w:val="28"/>
          <w:szCs w:val="28"/>
        </w:rPr>
        <w:t>.</w:t>
      </w:r>
    </w:p>
    <w:p w:rsidR="00461E22" w:rsidRPr="0054635C" w:rsidRDefault="00461E22" w:rsidP="00906B07">
      <w:pPr>
        <w:autoSpaceDE w:val="0"/>
        <w:autoSpaceDN w:val="0"/>
        <w:adjustRightInd w:val="0"/>
        <w:spacing w:before="120" w:line="380" w:lineRule="exact"/>
        <w:ind w:firstLine="709"/>
        <w:rPr>
          <w:b/>
          <w:bCs/>
          <w:sz w:val="28"/>
        </w:rPr>
      </w:pPr>
      <w:r w:rsidRPr="0054635C">
        <w:rPr>
          <w:b/>
          <w:bCs/>
          <w:sz w:val="28"/>
        </w:rPr>
        <w:t>5</w:t>
      </w:r>
      <w:r w:rsidRPr="0054635C">
        <w:rPr>
          <w:sz w:val="28"/>
        </w:rPr>
        <w:t>-</w:t>
      </w:r>
      <w:r w:rsidRPr="0054635C">
        <w:rPr>
          <w:b/>
          <w:bCs/>
          <w:sz w:val="28"/>
        </w:rPr>
        <w:t xml:space="preserve"> Công tác xây dựng Đảng </w:t>
      </w:r>
    </w:p>
    <w:p w:rsidR="00461E22" w:rsidRPr="0054635C" w:rsidRDefault="00461E22" w:rsidP="00906B07">
      <w:pPr>
        <w:autoSpaceDE w:val="0"/>
        <w:autoSpaceDN w:val="0"/>
        <w:adjustRightInd w:val="0"/>
        <w:spacing w:before="120" w:line="380" w:lineRule="exact"/>
        <w:ind w:firstLine="709"/>
        <w:rPr>
          <w:b/>
          <w:bCs/>
          <w:i/>
          <w:iCs/>
          <w:sz w:val="28"/>
        </w:rPr>
      </w:pPr>
      <w:r w:rsidRPr="0054635C">
        <w:rPr>
          <w:b/>
          <w:bCs/>
          <w:i/>
          <w:iCs/>
          <w:sz w:val="28"/>
        </w:rPr>
        <w:t>5.1- Công tác tư tưởng, giáo dục chính trị</w:t>
      </w:r>
    </w:p>
    <w:p w:rsidR="00461E22" w:rsidRPr="0054635C" w:rsidRDefault="00461E22" w:rsidP="00906B07">
      <w:pPr>
        <w:autoSpaceDE w:val="0"/>
        <w:autoSpaceDN w:val="0"/>
        <w:adjustRightInd w:val="0"/>
        <w:spacing w:before="120" w:line="380" w:lineRule="exact"/>
        <w:ind w:firstLine="709"/>
        <w:rPr>
          <w:sz w:val="28"/>
        </w:rPr>
      </w:pPr>
      <w:r w:rsidRPr="0054635C">
        <w:rPr>
          <w:sz w:val="28"/>
        </w:rPr>
        <w:t>Thực hiện tốt công tác tuyên truyền về đại hội Đảng các cấp tiến tới Đại hội đại biểu toàn quốc lần thứ XIII của Đảng</w:t>
      </w:r>
      <w:r w:rsidR="00840DAB" w:rsidRPr="0054635C">
        <w:rPr>
          <w:rStyle w:val="FootnoteReference"/>
          <w:sz w:val="28"/>
        </w:rPr>
        <w:footnoteReference w:id="63"/>
      </w:r>
      <w:r w:rsidR="00840DAB" w:rsidRPr="0054635C">
        <w:rPr>
          <w:sz w:val="28"/>
        </w:rPr>
        <w:t xml:space="preserve">. </w:t>
      </w:r>
      <w:r w:rsidRPr="0054635C">
        <w:rPr>
          <w:sz w:val="28"/>
        </w:rPr>
        <w:t>Chú trọng công tác nắm bắt tình hình tư tưởng, tâm trạng xã hội</w:t>
      </w:r>
      <w:r w:rsidR="00D5712D">
        <w:rPr>
          <w:sz w:val="28"/>
        </w:rPr>
        <w:t>,</w:t>
      </w:r>
      <w:r w:rsidRPr="0054635C">
        <w:rPr>
          <w:sz w:val="28"/>
        </w:rPr>
        <w:t xml:space="preserve"> nhất là trong thời điểm diễn ra đại hội Đảng </w:t>
      </w:r>
      <w:r w:rsidR="00D5712D">
        <w:rPr>
          <w:sz w:val="28"/>
        </w:rPr>
        <w:t xml:space="preserve">các </w:t>
      </w:r>
      <w:r w:rsidRPr="0054635C">
        <w:rPr>
          <w:sz w:val="28"/>
        </w:rPr>
        <w:t>cấ</w:t>
      </w:r>
      <w:r w:rsidR="00D5712D">
        <w:rPr>
          <w:sz w:val="28"/>
        </w:rPr>
        <w:t>p,</w:t>
      </w:r>
      <w:r w:rsidRPr="0054635C">
        <w:rPr>
          <w:sz w:val="28"/>
        </w:rPr>
        <w:t xml:space="preserve"> dịch bệnh Covid-19 </w:t>
      </w:r>
      <w:r w:rsidR="00D5712D">
        <w:rPr>
          <w:sz w:val="28"/>
        </w:rPr>
        <w:t>và thiên tai</w:t>
      </w:r>
      <w:r w:rsidRPr="0054635C">
        <w:rPr>
          <w:sz w:val="28"/>
        </w:rPr>
        <w:t xml:space="preserve">, gây </w:t>
      </w:r>
      <w:r w:rsidR="00E61DC1" w:rsidRPr="0054635C">
        <w:rPr>
          <w:sz w:val="28"/>
        </w:rPr>
        <w:t>thiệt hại nặng về người và tài sản của Nh</w:t>
      </w:r>
      <w:r w:rsidR="00D5712D">
        <w:rPr>
          <w:sz w:val="28"/>
        </w:rPr>
        <w:t>à nước, nh</w:t>
      </w:r>
      <w:r w:rsidR="00E61DC1" w:rsidRPr="0054635C">
        <w:rPr>
          <w:sz w:val="28"/>
        </w:rPr>
        <w:t>ân dân</w:t>
      </w:r>
      <w:r w:rsidRPr="0054635C">
        <w:rPr>
          <w:sz w:val="28"/>
        </w:rPr>
        <w:t>. Thường xuyên theo dõi, nắm bắt, định hướng công tác thông tin trên các phương tiện truyền thông, nhất là trên các trang mạng xã hội, không để xảy ra tình trạng thông tin sai lệch, không đúng sự thật về dịch bệnh</w:t>
      </w:r>
      <w:r w:rsidR="003C792B">
        <w:rPr>
          <w:sz w:val="28"/>
        </w:rPr>
        <w:t>, thiên</w:t>
      </w:r>
      <w:r w:rsidR="00E61DC1" w:rsidRPr="0054635C">
        <w:rPr>
          <w:sz w:val="28"/>
        </w:rPr>
        <w:t xml:space="preserve"> tai</w:t>
      </w:r>
      <w:r w:rsidR="00A52FC4">
        <w:rPr>
          <w:sz w:val="28"/>
        </w:rPr>
        <w:t>,</w:t>
      </w:r>
      <w:r w:rsidRPr="0054635C">
        <w:rPr>
          <w:sz w:val="28"/>
        </w:rPr>
        <w:t xml:space="preserve"> cũng như những thông tin xuyên tạc</w:t>
      </w:r>
      <w:r w:rsidR="00A52FC4">
        <w:rPr>
          <w:sz w:val="28"/>
        </w:rPr>
        <w:t xml:space="preserve"> về đại hội Đảng các cấp</w:t>
      </w:r>
      <w:r w:rsidRPr="0054635C">
        <w:rPr>
          <w:sz w:val="28"/>
        </w:rPr>
        <w:t xml:space="preserve"> gây hoang mang, </w:t>
      </w:r>
      <w:r w:rsidR="005E0179">
        <w:rPr>
          <w:sz w:val="28"/>
        </w:rPr>
        <w:t>d</w:t>
      </w:r>
      <w:r w:rsidRPr="0054635C">
        <w:rPr>
          <w:sz w:val="28"/>
        </w:rPr>
        <w:t>ao độ</w:t>
      </w:r>
      <w:r w:rsidR="005E0179">
        <w:rPr>
          <w:sz w:val="28"/>
        </w:rPr>
        <w:t>ng trong cán bộ, đảng viên và n</w:t>
      </w:r>
      <w:r w:rsidRPr="0054635C">
        <w:rPr>
          <w:sz w:val="28"/>
        </w:rPr>
        <w:t>hân dân.</w:t>
      </w:r>
    </w:p>
    <w:p w:rsidR="00461E22" w:rsidRPr="0054635C" w:rsidRDefault="00196958" w:rsidP="00906B07">
      <w:pPr>
        <w:autoSpaceDE w:val="0"/>
        <w:autoSpaceDN w:val="0"/>
        <w:adjustRightInd w:val="0"/>
        <w:spacing w:before="120" w:line="380" w:lineRule="exact"/>
        <w:ind w:firstLine="709"/>
        <w:rPr>
          <w:sz w:val="28"/>
        </w:rPr>
      </w:pPr>
      <w:r>
        <w:rPr>
          <w:color w:val="000000"/>
          <w:sz w:val="28"/>
        </w:rPr>
        <w:t xml:space="preserve">Tổ chức </w:t>
      </w:r>
      <w:r w:rsidR="007A70F0">
        <w:rPr>
          <w:color w:val="000000"/>
          <w:sz w:val="28"/>
        </w:rPr>
        <w:t xml:space="preserve">các lớp </w:t>
      </w:r>
      <w:r>
        <w:rPr>
          <w:color w:val="000000"/>
          <w:sz w:val="28"/>
        </w:rPr>
        <w:t>q</w:t>
      </w:r>
      <w:r w:rsidR="00461E22" w:rsidRPr="0054635C">
        <w:rPr>
          <w:color w:val="000000"/>
          <w:sz w:val="28"/>
        </w:rPr>
        <w:t xml:space="preserve">uán triệt, học tập </w:t>
      </w:r>
      <w:r w:rsidR="00461E22" w:rsidRPr="0054635C">
        <w:rPr>
          <w:sz w:val="28"/>
        </w:rPr>
        <w:t>chuyên đề năm 2020 về “</w:t>
      </w:r>
      <w:r w:rsidR="00461E22" w:rsidRPr="0054635C">
        <w:rPr>
          <w:i/>
          <w:iCs/>
          <w:sz w:val="28"/>
        </w:rPr>
        <w:t>Tăng cường khối đại đoàn kết toàn dân tộc, xây dựng Đảng và hệ thống chính trị trong sạch, vững mạnh theo tư tưởng, đạo đức, phong cách Hồ Chí Minh</w:t>
      </w:r>
      <w:r w:rsidR="00461E22" w:rsidRPr="007A70F0">
        <w:rPr>
          <w:iCs/>
          <w:sz w:val="28"/>
        </w:rPr>
        <w:t>”</w:t>
      </w:r>
      <w:r w:rsidR="007A70F0">
        <w:rPr>
          <w:sz w:val="28"/>
        </w:rPr>
        <w:t>; học tập nghị quyết đại hội Đảng cấp cơ sở và Nghị quyết Đại hội Đảng bộ huyện lần thứ XIX (</w:t>
      </w:r>
      <w:r w:rsidR="007A70F0">
        <w:rPr>
          <w:i/>
          <w:sz w:val="28"/>
        </w:rPr>
        <w:t>Nhiệm kỳ 2020 – 2025</w:t>
      </w:r>
      <w:r w:rsidR="007A70F0">
        <w:rPr>
          <w:sz w:val="28"/>
        </w:rPr>
        <w:t>); thông tin nhanh về các hội nghị Trung ương khóa XII, kết quả Đại hội Đảng bộ tỉnh lần thứ XXII cho đảng viên, công chức, viên chức, chiến sỹ LLVT, giáo viên, nhân viên ngành Giáo dục…</w:t>
      </w:r>
    </w:p>
    <w:p w:rsidR="00461E22" w:rsidRPr="0054635C" w:rsidRDefault="00461E22" w:rsidP="00906B07">
      <w:pPr>
        <w:autoSpaceDE w:val="0"/>
        <w:autoSpaceDN w:val="0"/>
        <w:adjustRightInd w:val="0"/>
        <w:spacing w:before="120" w:line="380" w:lineRule="exact"/>
        <w:ind w:firstLine="709"/>
        <w:rPr>
          <w:sz w:val="28"/>
        </w:rPr>
      </w:pPr>
      <w:r w:rsidRPr="0054635C">
        <w:rPr>
          <w:sz w:val="28"/>
        </w:rPr>
        <w:t xml:space="preserve">Tổ chức kỷ niệm 130 năm Ngày sinh Chủ tịch Hồ Chí Minh gắn với sơ kết 04 năm thực hiện Chỉ thị 05-CT/TW của Bộ Chính trị về </w:t>
      </w:r>
      <w:r w:rsidRPr="0054635C">
        <w:rPr>
          <w:i/>
          <w:sz w:val="28"/>
        </w:rPr>
        <w:t xml:space="preserve">Đẩy mạnh học tập và làm theo </w:t>
      </w:r>
      <w:r w:rsidRPr="0054635C">
        <w:rPr>
          <w:i/>
          <w:sz w:val="28"/>
        </w:rPr>
        <w:lastRenderedPageBreak/>
        <w:t>tư tưởng, đạo đức, phong cách Hồ Chí Minh</w:t>
      </w:r>
      <w:r w:rsidR="00E61DC1" w:rsidRPr="0054635C">
        <w:rPr>
          <w:rStyle w:val="FootnoteReference"/>
          <w:i/>
          <w:sz w:val="28"/>
        </w:rPr>
        <w:footnoteReference w:id="64"/>
      </w:r>
      <w:r w:rsidRPr="0054635C">
        <w:rPr>
          <w:sz w:val="28"/>
        </w:rPr>
        <w:t>;</w:t>
      </w:r>
      <w:r w:rsidR="00E61DC1" w:rsidRPr="0054635C">
        <w:rPr>
          <w:sz w:val="28"/>
        </w:rPr>
        <w:t xml:space="preserve"> tổng kết hoạt động Báo cáo viên và Giảng viên kiêm chức huyện nhiệm kỳ 2015</w:t>
      </w:r>
      <w:r w:rsidR="003806AB">
        <w:rPr>
          <w:sz w:val="28"/>
        </w:rPr>
        <w:t xml:space="preserve"> – </w:t>
      </w:r>
      <w:r w:rsidR="00E61DC1" w:rsidRPr="0054635C">
        <w:rPr>
          <w:sz w:val="28"/>
        </w:rPr>
        <w:t>2020</w:t>
      </w:r>
      <w:r w:rsidR="00E61DC1" w:rsidRPr="0054635C">
        <w:rPr>
          <w:rStyle w:val="FootnoteReference"/>
          <w:sz w:val="28"/>
        </w:rPr>
        <w:footnoteReference w:id="65"/>
      </w:r>
      <w:r w:rsidR="00E61DC1" w:rsidRPr="0054635C">
        <w:rPr>
          <w:sz w:val="28"/>
        </w:rPr>
        <w:t xml:space="preserve">, củng cố đội ngũ </w:t>
      </w:r>
      <w:r w:rsidR="003806AB" w:rsidRPr="0054635C">
        <w:rPr>
          <w:sz w:val="28"/>
        </w:rPr>
        <w:t>Báo cáo viên và Giảng viên kiêm chức</w:t>
      </w:r>
      <w:r w:rsidR="003806AB">
        <w:rPr>
          <w:sz w:val="28"/>
        </w:rPr>
        <w:t>,</w:t>
      </w:r>
      <w:r w:rsidR="003806AB" w:rsidRPr="0054635C">
        <w:rPr>
          <w:sz w:val="28"/>
        </w:rPr>
        <w:t xml:space="preserve"> </w:t>
      </w:r>
      <w:r w:rsidR="00E61DC1" w:rsidRPr="0054635C">
        <w:rPr>
          <w:sz w:val="28"/>
        </w:rPr>
        <w:t>tuyên truyền viên cơ sở nhiệm kỳ 2020</w:t>
      </w:r>
      <w:r w:rsidR="003806AB">
        <w:rPr>
          <w:sz w:val="28"/>
        </w:rPr>
        <w:t xml:space="preserve"> – </w:t>
      </w:r>
      <w:r w:rsidR="00E61DC1" w:rsidRPr="0054635C">
        <w:rPr>
          <w:sz w:val="28"/>
        </w:rPr>
        <w:t>2025.</w:t>
      </w:r>
    </w:p>
    <w:p w:rsidR="00461E22" w:rsidRPr="0054635C" w:rsidRDefault="000A3B1C" w:rsidP="00906B07">
      <w:pPr>
        <w:autoSpaceDE w:val="0"/>
        <w:autoSpaceDN w:val="0"/>
        <w:adjustRightInd w:val="0"/>
        <w:spacing w:before="120" w:line="380" w:lineRule="exact"/>
        <w:ind w:firstLine="709"/>
        <w:rPr>
          <w:sz w:val="28"/>
        </w:rPr>
      </w:pPr>
      <w:r>
        <w:rPr>
          <w:sz w:val="28"/>
        </w:rPr>
        <w:t>Đến thời điểm báo cáo, đã</w:t>
      </w:r>
      <w:r w:rsidR="00461E22" w:rsidRPr="0054635C">
        <w:rPr>
          <w:sz w:val="28"/>
        </w:rPr>
        <w:t xml:space="preserve"> 0</w:t>
      </w:r>
      <w:r w:rsidR="00E61DC1" w:rsidRPr="0054635C">
        <w:rPr>
          <w:sz w:val="28"/>
        </w:rPr>
        <w:t>9</w:t>
      </w:r>
      <w:r w:rsidR="00461E22" w:rsidRPr="0054635C">
        <w:rPr>
          <w:sz w:val="28"/>
        </w:rPr>
        <w:t xml:space="preserve"> lớp đào tạo, bồi dưỡng lý luận chính trị cho </w:t>
      </w:r>
      <w:r w:rsidR="00E61DC1" w:rsidRPr="0054635C">
        <w:rPr>
          <w:sz w:val="28"/>
        </w:rPr>
        <w:t xml:space="preserve">603 lượt </w:t>
      </w:r>
      <w:r w:rsidR="00461E22" w:rsidRPr="0054635C">
        <w:rPr>
          <w:sz w:val="28"/>
        </w:rPr>
        <w:t>cán bộ, đảng viên trên địa bàn huyện</w:t>
      </w:r>
      <w:r w:rsidR="00E61DC1" w:rsidRPr="0054635C">
        <w:rPr>
          <w:sz w:val="28"/>
        </w:rPr>
        <w:t xml:space="preserve"> tham gia học tập</w:t>
      </w:r>
      <w:r w:rsidR="00461E22" w:rsidRPr="0054635C">
        <w:rPr>
          <w:rStyle w:val="FootnoteReference"/>
          <w:sz w:val="28"/>
        </w:rPr>
        <w:footnoteReference w:id="66"/>
      </w:r>
      <w:r w:rsidR="00E61DC1" w:rsidRPr="0054635C">
        <w:rPr>
          <w:sz w:val="28"/>
        </w:rPr>
        <w:t xml:space="preserve">; </w:t>
      </w:r>
      <w:r w:rsidR="00E61DC1" w:rsidRPr="0054635C">
        <w:rPr>
          <w:noProof/>
          <w:sz w:val="28"/>
        </w:rPr>
        <w:t>20 lớp triển khai các nghị quyết, văn bản chỉ đạo đại hội Đảng các cấp với 3.480 lượt học viên</w:t>
      </w:r>
      <w:r w:rsidR="00461E22" w:rsidRPr="0054635C">
        <w:rPr>
          <w:sz w:val="28"/>
        </w:rPr>
        <w:t xml:space="preserve">. </w:t>
      </w:r>
    </w:p>
    <w:p w:rsidR="00461E22" w:rsidRPr="0054635C" w:rsidRDefault="00A2781F" w:rsidP="00906B07">
      <w:pPr>
        <w:autoSpaceDE w:val="0"/>
        <w:autoSpaceDN w:val="0"/>
        <w:adjustRightInd w:val="0"/>
        <w:spacing w:before="120" w:line="380" w:lineRule="exact"/>
        <w:ind w:firstLine="709"/>
        <w:rPr>
          <w:sz w:val="28"/>
        </w:rPr>
      </w:pPr>
      <w:r>
        <w:rPr>
          <w:color w:val="000000"/>
          <w:sz w:val="28"/>
        </w:rPr>
        <w:t>H</w:t>
      </w:r>
      <w:r w:rsidR="00461E22" w:rsidRPr="0054635C">
        <w:rPr>
          <w:color w:val="000000"/>
          <w:sz w:val="28"/>
        </w:rPr>
        <w:t>oàn thiện bản thảo</w:t>
      </w:r>
      <w:r>
        <w:rPr>
          <w:color w:val="000000"/>
          <w:sz w:val="28"/>
        </w:rPr>
        <w:t xml:space="preserve"> và</w:t>
      </w:r>
      <w:r w:rsidR="00461E22" w:rsidRPr="0054635C">
        <w:rPr>
          <w:color w:val="000000"/>
          <w:sz w:val="28"/>
        </w:rPr>
        <w:t xml:space="preserve"> tổ chức hội thảo lần 01 Lịch sử Đảng bộ xã Trà Leng; hoàn thiện bản thảo lần 02 lịch sử Đảng bộ xã Trà Vân, Trà Cang.</w:t>
      </w:r>
    </w:p>
    <w:p w:rsidR="00461E22" w:rsidRPr="0054635C" w:rsidRDefault="00461E22" w:rsidP="00906B07">
      <w:pPr>
        <w:autoSpaceDE w:val="0"/>
        <w:autoSpaceDN w:val="0"/>
        <w:adjustRightInd w:val="0"/>
        <w:spacing w:before="120" w:line="380" w:lineRule="exact"/>
        <w:ind w:firstLine="709"/>
        <w:rPr>
          <w:b/>
          <w:bCs/>
          <w:i/>
          <w:iCs/>
          <w:sz w:val="28"/>
        </w:rPr>
      </w:pPr>
      <w:r w:rsidRPr="0054635C">
        <w:rPr>
          <w:b/>
          <w:bCs/>
          <w:i/>
          <w:iCs/>
          <w:sz w:val="28"/>
        </w:rPr>
        <w:t>5.2- Công tác tổ chức, cán bộ</w:t>
      </w:r>
    </w:p>
    <w:p w:rsidR="00D36CD6" w:rsidRPr="0054635C" w:rsidRDefault="00461E22" w:rsidP="00906B07">
      <w:pPr>
        <w:autoSpaceDE w:val="0"/>
        <w:autoSpaceDN w:val="0"/>
        <w:adjustRightInd w:val="0"/>
        <w:spacing w:before="120" w:line="380" w:lineRule="exact"/>
        <w:ind w:firstLine="709"/>
        <w:rPr>
          <w:sz w:val="28"/>
        </w:rPr>
      </w:pPr>
      <w:r w:rsidRPr="0054635C">
        <w:rPr>
          <w:sz w:val="28"/>
        </w:rPr>
        <w:t xml:space="preserve">Hoàn thành việc tổ chức đại hội </w:t>
      </w:r>
      <w:r w:rsidR="0054635C" w:rsidRPr="0054635C">
        <w:rPr>
          <w:sz w:val="28"/>
        </w:rPr>
        <w:t xml:space="preserve">đại hội Đảng cấp cơ sở và </w:t>
      </w:r>
      <w:r w:rsidR="007F2EFB">
        <w:rPr>
          <w:sz w:val="28"/>
        </w:rPr>
        <w:t>Đ</w:t>
      </w:r>
      <w:r w:rsidR="0054635C" w:rsidRPr="0054635C">
        <w:rPr>
          <w:sz w:val="28"/>
        </w:rPr>
        <w:t xml:space="preserve">ại hội </w:t>
      </w:r>
      <w:r w:rsidR="00FF666E" w:rsidRPr="0054635C">
        <w:rPr>
          <w:sz w:val="28"/>
        </w:rPr>
        <w:t xml:space="preserve">đại biểu Đảng bộ huyện lần thứ XIX </w:t>
      </w:r>
      <w:r w:rsidR="007F2EFB">
        <w:rPr>
          <w:sz w:val="28"/>
        </w:rPr>
        <w:t>(</w:t>
      </w:r>
      <w:r w:rsidR="007F2EFB" w:rsidRPr="007F2EFB">
        <w:rPr>
          <w:i/>
          <w:sz w:val="28"/>
        </w:rPr>
        <w:t>N</w:t>
      </w:r>
      <w:r w:rsidR="0054635C" w:rsidRPr="007F2EFB">
        <w:rPr>
          <w:i/>
          <w:sz w:val="28"/>
        </w:rPr>
        <w:t xml:space="preserve">hiệm kỳ 2020 </w:t>
      </w:r>
      <w:r w:rsidR="007F2EFB">
        <w:rPr>
          <w:i/>
          <w:sz w:val="28"/>
        </w:rPr>
        <w:t>–</w:t>
      </w:r>
      <w:r w:rsidR="0054635C" w:rsidRPr="007F2EFB">
        <w:rPr>
          <w:i/>
          <w:sz w:val="28"/>
        </w:rPr>
        <w:t xml:space="preserve"> 2025</w:t>
      </w:r>
      <w:r w:rsidR="007F2EFB">
        <w:rPr>
          <w:sz w:val="28"/>
        </w:rPr>
        <w:t>)</w:t>
      </w:r>
      <w:r w:rsidR="00DD02CC">
        <w:rPr>
          <w:sz w:val="28"/>
        </w:rPr>
        <w:t>. C</w:t>
      </w:r>
      <w:r w:rsidR="00D36CD6" w:rsidRPr="0054635C">
        <w:rPr>
          <w:sz w:val="28"/>
        </w:rPr>
        <w:t>ông tác bố trí, sắp xếp đội ngũ cán bộ sau đại hội được thực hiện kịp thời, đúng quy đị</w:t>
      </w:r>
      <w:r w:rsidR="00131D36">
        <w:rPr>
          <w:sz w:val="28"/>
        </w:rPr>
        <w:t>nh</w:t>
      </w:r>
      <w:r w:rsidR="00D36CD6" w:rsidRPr="0054635C">
        <w:rPr>
          <w:sz w:val="28"/>
        </w:rPr>
        <w:t>.</w:t>
      </w:r>
    </w:p>
    <w:p w:rsidR="00461E22" w:rsidRPr="0054635C" w:rsidRDefault="00461E22" w:rsidP="00906B07">
      <w:pPr>
        <w:autoSpaceDE w:val="0"/>
        <w:autoSpaceDN w:val="0"/>
        <w:adjustRightInd w:val="0"/>
        <w:spacing w:before="120" w:line="380" w:lineRule="exact"/>
        <w:ind w:firstLine="709"/>
        <w:rPr>
          <w:color w:val="000000"/>
          <w:sz w:val="28"/>
        </w:rPr>
      </w:pPr>
      <w:r w:rsidRPr="0054635C">
        <w:rPr>
          <w:sz w:val="28"/>
        </w:rPr>
        <w:t>Công tác đào tạo, bồi dưỡng, điều động, bổ nhiệm, bổ nhiệm lại cán bộ được thực hiện đảm bảo</w:t>
      </w:r>
      <w:r w:rsidR="00A7508F" w:rsidRPr="0054635C">
        <w:rPr>
          <w:sz w:val="28"/>
        </w:rPr>
        <w:t xml:space="preserve"> quy trình, quy định</w:t>
      </w:r>
      <w:r w:rsidRPr="0054635C">
        <w:rPr>
          <w:rStyle w:val="FootnoteReference"/>
          <w:sz w:val="28"/>
          <w:lang w:val="nl-NL"/>
        </w:rPr>
        <w:footnoteReference w:id="67"/>
      </w:r>
      <w:r w:rsidRPr="0054635C">
        <w:rPr>
          <w:color w:val="000000"/>
          <w:sz w:val="28"/>
        </w:rPr>
        <w:t>.</w:t>
      </w:r>
    </w:p>
    <w:p w:rsidR="00461E22" w:rsidRPr="0054635C" w:rsidRDefault="00A7508F" w:rsidP="0065333A">
      <w:pPr>
        <w:autoSpaceDE w:val="0"/>
        <w:autoSpaceDN w:val="0"/>
        <w:adjustRightInd w:val="0"/>
        <w:spacing w:before="120" w:line="380" w:lineRule="exact"/>
        <w:ind w:firstLine="709"/>
        <w:rPr>
          <w:color w:val="000000"/>
          <w:sz w:val="28"/>
        </w:rPr>
      </w:pPr>
      <w:r w:rsidRPr="0054635C">
        <w:rPr>
          <w:color w:val="000000"/>
          <w:sz w:val="28"/>
        </w:rPr>
        <w:t>C</w:t>
      </w:r>
      <w:r w:rsidR="00461E22" w:rsidRPr="0054635C">
        <w:rPr>
          <w:color w:val="000000"/>
          <w:sz w:val="28"/>
        </w:rPr>
        <w:t xml:space="preserve">ông tác </w:t>
      </w:r>
      <w:r w:rsidRPr="0054635C">
        <w:rPr>
          <w:color w:val="000000"/>
          <w:sz w:val="28"/>
        </w:rPr>
        <w:t>xây dựng tổ chức đảng vững mạnh được chú trọng</w:t>
      </w:r>
      <w:r w:rsidR="002D0539">
        <w:rPr>
          <w:color w:val="000000"/>
          <w:sz w:val="28"/>
        </w:rPr>
        <w:t>. Thực hiện đạt chỉ tiêu</w:t>
      </w:r>
      <w:r w:rsidRPr="0054635C">
        <w:rPr>
          <w:color w:val="000000"/>
          <w:sz w:val="28"/>
        </w:rPr>
        <w:t xml:space="preserve"> </w:t>
      </w:r>
      <w:r w:rsidR="00461E22" w:rsidRPr="0054635C">
        <w:rPr>
          <w:color w:val="000000"/>
          <w:sz w:val="28"/>
        </w:rPr>
        <w:t>phát t</w:t>
      </w:r>
      <w:r w:rsidRPr="0054635C">
        <w:rPr>
          <w:color w:val="000000"/>
          <w:sz w:val="28"/>
        </w:rPr>
        <w:t>r</w:t>
      </w:r>
      <w:r w:rsidR="00461E22" w:rsidRPr="0054635C">
        <w:rPr>
          <w:color w:val="000000"/>
          <w:sz w:val="28"/>
        </w:rPr>
        <w:t>iển đảng</w:t>
      </w:r>
      <w:r w:rsidRPr="0054635C">
        <w:rPr>
          <w:color w:val="000000"/>
          <w:sz w:val="28"/>
        </w:rPr>
        <w:t xml:space="preserve"> viên gắn với đảm bảo chất lượng theo tinh thần Chỉ thị số 28-CT/TW, ngày 21/01/2019 của Ban Bí thư.</w:t>
      </w:r>
      <w:r w:rsidR="002A2AA2" w:rsidRPr="0054635C">
        <w:rPr>
          <w:color w:val="000000"/>
          <w:sz w:val="28"/>
        </w:rPr>
        <w:t xml:space="preserve"> </w:t>
      </w:r>
      <w:r w:rsidRPr="0054635C">
        <w:rPr>
          <w:color w:val="000000"/>
          <w:sz w:val="28"/>
        </w:rPr>
        <w:t>Tí</w:t>
      </w:r>
      <w:r w:rsidR="0072145A" w:rsidRPr="0054635C">
        <w:rPr>
          <w:color w:val="000000"/>
          <w:sz w:val="28"/>
        </w:rPr>
        <w:t>nh đến 09/11/2020</w:t>
      </w:r>
      <w:r w:rsidR="002A2AA2" w:rsidRPr="0054635C">
        <w:rPr>
          <w:color w:val="000000"/>
          <w:sz w:val="28"/>
        </w:rPr>
        <w:t xml:space="preserve"> đã kết nạp </w:t>
      </w:r>
      <w:r w:rsidR="0072145A" w:rsidRPr="0054635C">
        <w:rPr>
          <w:color w:val="000000"/>
          <w:sz w:val="28"/>
        </w:rPr>
        <w:t>7</w:t>
      </w:r>
      <w:r w:rsidR="002A2AA2" w:rsidRPr="0054635C">
        <w:rPr>
          <w:color w:val="000000"/>
          <w:sz w:val="28"/>
        </w:rPr>
        <w:t>0 đảng viên mới</w:t>
      </w:r>
      <w:r w:rsidR="00461E22" w:rsidRPr="0054635C">
        <w:rPr>
          <w:rStyle w:val="FootnoteReference"/>
          <w:color w:val="000000"/>
          <w:sz w:val="28"/>
        </w:rPr>
        <w:footnoteReference w:id="68"/>
      </w:r>
      <w:r w:rsidR="00565E96" w:rsidRPr="0054635C">
        <w:rPr>
          <w:color w:val="000000"/>
          <w:sz w:val="28"/>
        </w:rPr>
        <w:t xml:space="preserve">; </w:t>
      </w:r>
      <w:r w:rsidR="00461E22" w:rsidRPr="0054635C">
        <w:rPr>
          <w:color w:val="000000"/>
          <w:sz w:val="28"/>
        </w:rPr>
        <w:t>quyết định công nhận đảng viên chính thứ</w:t>
      </w:r>
      <w:r w:rsidR="002A2AA2" w:rsidRPr="0054635C">
        <w:rPr>
          <w:color w:val="000000"/>
          <w:sz w:val="28"/>
        </w:rPr>
        <w:t xml:space="preserve">c cho </w:t>
      </w:r>
      <w:r w:rsidR="00C0263B" w:rsidRPr="0054635C">
        <w:rPr>
          <w:color w:val="000000"/>
          <w:sz w:val="28"/>
        </w:rPr>
        <w:t>9</w:t>
      </w:r>
      <w:r w:rsidR="002A2AA2" w:rsidRPr="0054635C">
        <w:rPr>
          <w:color w:val="000000"/>
          <w:sz w:val="28"/>
        </w:rPr>
        <w:t>5</w:t>
      </w:r>
      <w:r w:rsidR="00461E22" w:rsidRPr="0054635C">
        <w:rPr>
          <w:color w:val="000000"/>
          <w:sz w:val="28"/>
        </w:rPr>
        <w:t xml:space="preserve"> đồ</w:t>
      </w:r>
      <w:r w:rsidR="00362818" w:rsidRPr="0054635C">
        <w:rPr>
          <w:color w:val="000000"/>
          <w:sz w:val="28"/>
        </w:rPr>
        <w:t>ng chí; l</w:t>
      </w:r>
      <w:r w:rsidR="002A2AA2" w:rsidRPr="0054635C">
        <w:rPr>
          <w:color w:val="000000"/>
          <w:sz w:val="28"/>
        </w:rPr>
        <w:t xml:space="preserve">ập hồ sơ, thủ tục chuyển sinh hoạt đảng ra ngoài </w:t>
      </w:r>
      <w:r w:rsidRPr="0054635C">
        <w:rPr>
          <w:color w:val="000000"/>
          <w:sz w:val="28"/>
        </w:rPr>
        <w:t>Đ</w:t>
      </w:r>
      <w:r w:rsidR="002A2AA2" w:rsidRPr="0054635C">
        <w:rPr>
          <w:color w:val="000000"/>
          <w:sz w:val="28"/>
        </w:rPr>
        <w:t xml:space="preserve">ảng bộ huyện cho </w:t>
      </w:r>
      <w:r w:rsidR="00FB6ABA" w:rsidRPr="0054635C">
        <w:rPr>
          <w:color w:val="000000"/>
          <w:sz w:val="28"/>
        </w:rPr>
        <w:t>58</w:t>
      </w:r>
      <w:r w:rsidR="002A2AA2" w:rsidRPr="0054635C">
        <w:rPr>
          <w:color w:val="000000"/>
          <w:sz w:val="28"/>
        </w:rPr>
        <w:t xml:space="preserve"> đồng chí; tiếp nhận sinh hoạt đảng tại huyện </w:t>
      </w:r>
      <w:r w:rsidRPr="0054635C">
        <w:rPr>
          <w:color w:val="000000"/>
          <w:sz w:val="28"/>
        </w:rPr>
        <w:t>cho</w:t>
      </w:r>
      <w:r w:rsidR="002A2AA2" w:rsidRPr="0054635C">
        <w:rPr>
          <w:color w:val="000000"/>
          <w:sz w:val="28"/>
        </w:rPr>
        <w:t xml:space="preserve"> </w:t>
      </w:r>
      <w:r w:rsidR="00FB6ABA" w:rsidRPr="0054635C">
        <w:rPr>
          <w:color w:val="000000"/>
          <w:sz w:val="28"/>
        </w:rPr>
        <w:t>45</w:t>
      </w:r>
      <w:r w:rsidR="002A2AA2" w:rsidRPr="0054635C">
        <w:rPr>
          <w:color w:val="000000"/>
          <w:sz w:val="28"/>
        </w:rPr>
        <w:t xml:space="preserve"> đ/c</w:t>
      </w:r>
      <w:r w:rsidR="00FB6ABA" w:rsidRPr="0054635C">
        <w:rPr>
          <w:color w:val="000000"/>
          <w:sz w:val="28"/>
        </w:rPr>
        <w:t>; quyết định xóa tên trong d</w:t>
      </w:r>
      <w:r w:rsidRPr="0054635C">
        <w:rPr>
          <w:color w:val="000000"/>
          <w:sz w:val="28"/>
        </w:rPr>
        <w:t>a</w:t>
      </w:r>
      <w:r w:rsidR="00FB6ABA" w:rsidRPr="0054635C">
        <w:rPr>
          <w:color w:val="000000"/>
          <w:sz w:val="28"/>
        </w:rPr>
        <w:t>nh sách đảng viên dự bị đối với 02 đ/c</w:t>
      </w:r>
      <w:r w:rsidR="002A2AA2" w:rsidRPr="0054635C">
        <w:rPr>
          <w:color w:val="000000"/>
          <w:sz w:val="28"/>
        </w:rPr>
        <w:t>.</w:t>
      </w:r>
      <w:r w:rsidR="0065333A">
        <w:rPr>
          <w:color w:val="000000"/>
          <w:sz w:val="28"/>
        </w:rPr>
        <w:t xml:space="preserve"> Đến thời điểm báo cáo, tổn</w:t>
      </w:r>
      <w:r w:rsidR="0065333A" w:rsidRPr="0054635C">
        <w:rPr>
          <w:color w:val="000000"/>
          <w:sz w:val="28"/>
        </w:rPr>
        <w:t xml:space="preserve">g số đảng viên toàn Đảng bộ </w:t>
      </w:r>
      <w:r w:rsidR="005502B6">
        <w:rPr>
          <w:color w:val="000000"/>
          <w:sz w:val="28"/>
        </w:rPr>
        <w:t>là</w:t>
      </w:r>
      <w:r w:rsidR="0065333A" w:rsidRPr="0054635C">
        <w:rPr>
          <w:color w:val="000000"/>
          <w:sz w:val="28"/>
        </w:rPr>
        <w:t xml:space="preserve"> 1.787 đảng viên</w:t>
      </w:r>
      <w:r w:rsidR="005502B6">
        <w:rPr>
          <w:color w:val="000000"/>
          <w:sz w:val="28"/>
        </w:rPr>
        <w:t>.</w:t>
      </w:r>
    </w:p>
    <w:p w:rsidR="00E550D1" w:rsidRPr="0054635C" w:rsidRDefault="00E550D1" w:rsidP="00906B07">
      <w:pPr>
        <w:autoSpaceDE w:val="0"/>
        <w:autoSpaceDN w:val="0"/>
        <w:adjustRightInd w:val="0"/>
        <w:spacing w:before="120" w:line="380" w:lineRule="exact"/>
        <w:ind w:firstLine="709"/>
        <w:rPr>
          <w:b/>
          <w:bCs/>
          <w:i/>
          <w:iCs/>
          <w:sz w:val="28"/>
        </w:rPr>
      </w:pPr>
      <w:r w:rsidRPr="0054635C">
        <w:rPr>
          <w:b/>
          <w:bCs/>
          <w:i/>
          <w:iCs/>
          <w:sz w:val="28"/>
        </w:rPr>
        <w:t xml:space="preserve">5.3- Công tác tổ chức đại hội Đảng cấp cơ sở, Đại hội đại biểu Đảng bộ huyện </w:t>
      </w:r>
      <w:r w:rsidR="009C1A2C">
        <w:rPr>
          <w:b/>
          <w:bCs/>
          <w:i/>
          <w:iCs/>
          <w:sz w:val="28"/>
        </w:rPr>
        <w:t>(N</w:t>
      </w:r>
      <w:r w:rsidRPr="0054635C">
        <w:rPr>
          <w:b/>
          <w:bCs/>
          <w:i/>
          <w:iCs/>
          <w:sz w:val="28"/>
        </w:rPr>
        <w:t>hiệm kỳ</w:t>
      </w:r>
      <w:r w:rsidR="005502B6">
        <w:rPr>
          <w:b/>
          <w:bCs/>
          <w:i/>
          <w:iCs/>
          <w:sz w:val="28"/>
        </w:rPr>
        <w:t xml:space="preserve"> 2020</w:t>
      </w:r>
      <w:r w:rsidR="009C1A2C">
        <w:rPr>
          <w:b/>
          <w:bCs/>
          <w:i/>
          <w:iCs/>
          <w:sz w:val="28"/>
        </w:rPr>
        <w:t xml:space="preserve"> – </w:t>
      </w:r>
      <w:r w:rsidR="005502B6">
        <w:rPr>
          <w:b/>
          <w:bCs/>
          <w:i/>
          <w:iCs/>
          <w:sz w:val="28"/>
        </w:rPr>
        <w:t>2025</w:t>
      </w:r>
      <w:r w:rsidR="009C1A2C">
        <w:rPr>
          <w:b/>
          <w:bCs/>
          <w:i/>
          <w:iCs/>
          <w:sz w:val="28"/>
        </w:rPr>
        <w:t>)</w:t>
      </w:r>
    </w:p>
    <w:p w:rsidR="00E550D1" w:rsidRPr="0054635C" w:rsidRDefault="00E550D1" w:rsidP="00906B07">
      <w:pPr>
        <w:spacing w:before="120" w:line="380" w:lineRule="exact"/>
        <w:ind w:firstLine="709"/>
        <w:rPr>
          <w:sz w:val="28"/>
        </w:rPr>
      </w:pPr>
      <w:r w:rsidRPr="0054635C">
        <w:rPr>
          <w:sz w:val="28"/>
          <w:lang w:val="fr-FR"/>
        </w:rPr>
        <w:t>Triển khai thực hiện Chỉ thị số 35-CT/TW, ngày 30/5/2019 của Bộ Chính trị</w:t>
      </w:r>
      <w:r w:rsidRPr="0054635C">
        <w:rPr>
          <w:sz w:val="28"/>
        </w:rPr>
        <w:t xml:space="preserve">; Chỉ thị số 45-CT/TU, ngày 31/7 2019 của Ban Thường vụ Tỉnh ủy; Chỉ thị số 23-CT/HU, ngày 12/8/2019 và Kế hoạch số 129-KH/HU, ngày 19/9/2019 về tổ chức đại </w:t>
      </w:r>
      <w:r w:rsidRPr="0054635C">
        <w:rPr>
          <w:sz w:val="28"/>
        </w:rPr>
        <w:lastRenderedPageBreak/>
        <w:t>hội đảng bộ, chi bộ cơ sở và đại hội đại biểu Đảng bộ huyện lần thứ XIX (</w:t>
      </w:r>
      <w:r w:rsidRPr="0054635C">
        <w:rPr>
          <w:i/>
          <w:sz w:val="28"/>
        </w:rPr>
        <w:t>Nhiệm kỳ 2020 – 2025</w:t>
      </w:r>
      <w:r w:rsidRPr="0054635C">
        <w:rPr>
          <w:sz w:val="28"/>
        </w:rPr>
        <w:t>), Ban Thường vụ Huyện ủy chỉ đạo các cấp ủy đảng chuẩn bị đảm bảo nội dung văn kiện, nhân sự theo quy trình chặt chẽ, đảm bảo tiêu chuẩn theo quy định, đúng quy hoạch và định hướng của huyện.</w:t>
      </w:r>
    </w:p>
    <w:p w:rsidR="00E550D1" w:rsidRPr="0054635C" w:rsidRDefault="00E550D1" w:rsidP="00906B07">
      <w:pPr>
        <w:spacing w:before="120" w:line="380" w:lineRule="exact"/>
        <w:ind w:firstLine="709"/>
        <w:rPr>
          <w:sz w:val="28"/>
        </w:rPr>
      </w:pPr>
      <w:r w:rsidRPr="0054635C">
        <w:rPr>
          <w:sz w:val="28"/>
        </w:rPr>
        <w:t xml:space="preserve">Công tác tổ chức, điều hành đại hội được chú trọng, chuẩn bị kịch bản chi tiết, chủ tịch đại hội nắm vững nguyên tắc điều hành đảm bảo theo đúng hướng dẫn của Trung ương, Tỉnh ủy. </w:t>
      </w:r>
      <w:r w:rsidRPr="0054635C">
        <w:rPr>
          <w:bCs/>
          <w:color w:val="000000"/>
          <w:sz w:val="28"/>
        </w:rPr>
        <w:t xml:space="preserve">Tại đại hội </w:t>
      </w:r>
      <w:r w:rsidRPr="0054635C">
        <w:rPr>
          <w:bCs/>
          <w:sz w:val="28"/>
        </w:rPr>
        <w:t>cấp cơ sở và Đại hội đại biểu Đảng bộ huyện lần thứ XIX (</w:t>
      </w:r>
      <w:r w:rsidRPr="0054635C">
        <w:rPr>
          <w:bCs/>
          <w:i/>
          <w:sz w:val="28"/>
        </w:rPr>
        <w:t>Nhiệm kỳ 2020 – 2025</w:t>
      </w:r>
      <w:r w:rsidRPr="0054635C">
        <w:rPr>
          <w:bCs/>
          <w:sz w:val="28"/>
        </w:rPr>
        <w:t>), đã thực hiện đầy đủ</w:t>
      </w:r>
      <w:r w:rsidRPr="0054635C">
        <w:rPr>
          <w:sz w:val="28"/>
        </w:rPr>
        <w:t xml:space="preserve"> 04 nội dung, gồm: Tổng kết việc thực hiện nghị quyết đại hội nhiệm kỳ qua và xác định phương hướng, mục tiêu, nhiệm vụ, giải pháp của nhiệm kỳ đến; kiểm điểm vai trò của cấp ủy nhiệm kỳ qua; thảo luận, đóng góp ý kiến vào dự thảo các văn kiện đại hội cấp trên; bầu cử cấp ủy nhiệm kỳ mới và bầu đoàn đại biểu dự đại hội cấp trên.</w:t>
      </w:r>
    </w:p>
    <w:p w:rsidR="00E550D1" w:rsidRPr="0054635C" w:rsidRDefault="00E550D1" w:rsidP="00906B07">
      <w:pPr>
        <w:spacing w:before="120" w:line="380" w:lineRule="exact"/>
        <w:ind w:firstLine="709"/>
        <w:rPr>
          <w:sz w:val="28"/>
        </w:rPr>
      </w:pPr>
      <w:r w:rsidRPr="0054635C">
        <w:rPr>
          <w:sz w:val="28"/>
        </w:rPr>
        <w:t>Công tác phục vụ, hậu cần, đảm bảo an ninh trật tự, an toàn tại đại hội được thực hiện nghiêm túc, chu đáo. Đặc biệt, tất cả đại biểu dự đại hội đều đã chấp hành, thực hiện nghiêm các biện pháp phòng, chống dịch bệnh Covid-19 theo khuyến cáo của ngành chuyên môn.</w:t>
      </w:r>
    </w:p>
    <w:p w:rsidR="00E550D1" w:rsidRPr="0054635C" w:rsidRDefault="00E550D1" w:rsidP="00906B07">
      <w:pPr>
        <w:spacing w:before="120" w:line="380" w:lineRule="exact"/>
        <w:ind w:firstLine="709"/>
        <w:rPr>
          <w:sz w:val="28"/>
        </w:rPr>
      </w:pPr>
      <w:r w:rsidRPr="0054635C">
        <w:rPr>
          <w:sz w:val="28"/>
        </w:rPr>
        <w:t xml:space="preserve">* </w:t>
      </w:r>
      <w:r w:rsidRPr="0054635C">
        <w:rPr>
          <w:i/>
          <w:sz w:val="28"/>
        </w:rPr>
        <w:t>Kết quả đại hội</w:t>
      </w:r>
      <w:r w:rsidRPr="0054635C">
        <w:rPr>
          <w:sz w:val="28"/>
        </w:rPr>
        <w:t xml:space="preserve">: </w:t>
      </w:r>
    </w:p>
    <w:p w:rsidR="00E550D1" w:rsidRPr="0054635C" w:rsidRDefault="00E550D1" w:rsidP="00906B07">
      <w:pPr>
        <w:spacing w:before="120" w:line="380" w:lineRule="exact"/>
        <w:ind w:firstLine="709"/>
        <w:rPr>
          <w:sz w:val="28"/>
        </w:rPr>
      </w:pPr>
      <w:r w:rsidRPr="0054635C">
        <w:rPr>
          <w:sz w:val="28"/>
        </w:rPr>
        <w:t>Đại hội cấp cơ sở có 41/41 tổ chức đảng hoàn thành theo đúng tiến độ. Cấp ủy khóa mới được bầu là 198 đồng chí</w:t>
      </w:r>
      <w:r w:rsidRPr="0054635C">
        <w:rPr>
          <w:rStyle w:val="FootnoteReference"/>
          <w:sz w:val="28"/>
        </w:rPr>
        <w:footnoteReference w:id="69"/>
      </w:r>
      <w:r w:rsidRPr="0054635C">
        <w:rPr>
          <w:sz w:val="28"/>
        </w:rPr>
        <w:t>; ban thường vụ có 46 đồng chí; bí thư 41 đồng chí; phó bí thư 39 đồng chí.</w:t>
      </w:r>
    </w:p>
    <w:p w:rsidR="00E550D1" w:rsidRPr="0054635C" w:rsidRDefault="00E550D1" w:rsidP="00906B07">
      <w:pPr>
        <w:spacing w:before="120" w:line="380" w:lineRule="exact"/>
        <w:ind w:firstLine="709"/>
        <w:rPr>
          <w:sz w:val="28"/>
        </w:rPr>
      </w:pPr>
      <w:r w:rsidRPr="0054635C">
        <w:rPr>
          <w:sz w:val="28"/>
        </w:rPr>
        <w:t>Cấp huyện: Tổng số đại biểu dự Đại hội là 248 đồng chí, đại diện cho 1.776 đảng viên của toàn Đảng bộ huyện. Cấp ủy khóa mới được bầu tại Đại hội là 34 đồng chí; đoàn đại biểu dự Đại hội Đảng bộ tỉnh 08 đại biểu chính thức, 01 đại biểu dự khuyết. Tại hội nghị lần thứ nhất, Ban Chấp hành đã bầu ra Ban Thường vụ gồm 10 đồng chí, bầu Bí thư và 02 Phó Bí thư Huyện ủy.</w:t>
      </w:r>
    </w:p>
    <w:p w:rsidR="00E550D1" w:rsidRPr="0054635C" w:rsidRDefault="00E550D1" w:rsidP="00906B07">
      <w:pPr>
        <w:spacing w:before="120" w:line="380" w:lineRule="exact"/>
        <w:ind w:firstLine="709"/>
        <w:rPr>
          <w:sz w:val="28"/>
        </w:rPr>
      </w:pPr>
      <w:r w:rsidRPr="0054635C">
        <w:rPr>
          <w:sz w:val="28"/>
        </w:rPr>
        <w:t>Sau đại hội cấp cơ sở và cấp huyện, Ban Thường vụ tiếp tục xem xét, thống nhất bổ sung cấp ủy đối với các chi, đảng bộ, gồm Trà Mai, Trà Dơn, Đảng bộ Công an huyện. Ban Thường vụ Tỉnh ủy có quyết định chỉ định tham gia Ban Chấp hành, Ban Thường vụ Huyện ủy khóa XIX (</w:t>
      </w:r>
      <w:r w:rsidRPr="0054635C">
        <w:rPr>
          <w:i/>
          <w:sz w:val="28"/>
        </w:rPr>
        <w:t>Nhiệm kỳ 2020 – 2025</w:t>
      </w:r>
      <w:r w:rsidRPr="0054635C">
        <w:rPr>
          <w:sz w:val="28"/>
        </w:rPr>
        <w:t>) đối với</w:t>
      </w:r>
      <w:r w:rsidR="001A0BA4">
        <w:rPr>
          <w:sz w:val="28"/>
        </w:rPr>
        <w:t xml:space="preserve"> 01 trường hợp</w:t>
      </w:r>
      <w:r w:rsidR="001A0BA4" w:rsidRPr="0054635C">
        <w:rPr>
          <w:rStyle w:val="FootnoteReference"/>
          <w:sz w:val="28"/>
        </w:rPr>
        <w:footnoteReference w:id="70"/>
      </w:r>
      <w:r w:rsidRPr="0054635C">
        <w:rPr>
          <w:sz w:val="28"/>
        </w:rPr>
        <w:t>.</w:t>
      </w:r>
    </w:p>
    <w:p w:rsidR="00E550D1" w:rsidRPr="0054635C" w:rsidRDefault="00E550D1" w:rsidP="00906B07">
      <w:pPr>
        <w:spacing w:before="120" w:line="380" w:lineRule="exact"/>
        <w:ind w:firstLine="709"/>
        <w:rPr>
          <w:sz w:val="28"/>
        </w:rPr>
      </w:pPr>
      <w:r w:rsidRPr="0054635C">
        <w:rPr>
          <w:sz w:val="28"/>
        </w:rPr>
        <w:t>Ban Thường vụ Huyện ủy cũng đã tổ chức tổng kết công tác đại hội Đảng cấp cơ sở và Đại hội Đảng bộ huyện lần thứ XIX (</w:t>
      </w:r>
      <w:r w:rsidRPr="0054635C">
        <w:rPr>
          <w:i/>
          <w:sz w:val="28"/>
        </w:rPr>
        <w:t>Nhiệm kỳ 2020 – 2025</w:t>
      </w:r>
      <w:r w:rsidRPr="0054635C">
        <w:rPr>
          <w:sz w:val="28"/>
        </w:rPr>
        <w:t xml:space="preserve">); nghiêm túc rút </w:t>
      </w:r>
      <w:r w:rsidRPr="0054635C">
        <w:rPr>
          <w:sz w:val="28"/>
        </w:rPr>
        <w:lastRenderedPageBreak/>
        <w:t xml:space="preserve">kinh nghiệm những tồn tại, hạn chế và khen thưởng đối với tập thể, cá nhân có thành tích xuất sắc trong tham mưu, phục vụ tổ chức </w:t>
      </w:r>
      <w:r w:rsidR="00FD434D">
        <w:rPr>
          <w:sz w:val="28"/>
        </w:rPr>
        <w:t>đ</w:t>
      </w:r>
      <w:r w:rsidRPr="0054635C">
        <w:rPr>
          <w:sz w:val="28"/>
        </w:rPr>
        <w:t>ại hội</w:t>
      </w:r>
      <w:r w:rsidR="00FD434D">
        <w:rPr>
          <w:sz w:val="28"/>
        </w:rPr>
        <w:t xml:space="preserve"> cấp cơ sở và cấp huyện</w:t>
      </w:r>
      <w:r w:rsidRPr="0054635C">
        <w:rPr>
          <w:sz w:val="28"/>
        </w:rPr>
        <w:t>.</w:t>
      </w:r>
    </w:p>
    <w:p w:rsidR="00461E22" w:rsidRPr="0054635C" w:rsidRDefault="00461E22" w:rsidP="00906B07">
      <w:pPr>
        <w:autoSpaceDE w:val="0"/>
        <w:autoSpaceDN w:val="0"/>
        <w:adjustRightInd w:val="0"/>
        <w:spacing w:before="120" w:line="380" w:lineRule="exact"/>
        <w:ind w:firstLine="709"/>
        <w:rPr>
          <w:bCs/>
          <w:i/>
          <w:iCs/>
          <w:sz w:val="28"/>
        </w:rPr>
      </w:pPr>
      <w:r w:rsidRPr="0054635C">
        <w:rPr>
          <w:b/>
          <w:bCs/>
          <w:i/>
          <w:iCs/>
          <w:sz w:val="28"/>
        </w:rPr>
        <w:t>5.</w:t>
      </w:r>
      <w:r w:rsidR="00EB6603" w:rsidRPr="0054635C">
        <w:rPr>
          <w:b/>
          <w:bCs/>
          <w:i/>
          <w:iCs/>
          <w:sz w:val="28"/>
        </w:rPr>
        <w:t>4</w:t>
      </w:r>
      <w:r w:rsidRPr="0054635C">
        <w:rPr>
          <w:b/>
          <w:bCs/>
          <w:i/>
          <w:iCs/>
          <w:sz w:val="28"/>
        </w:rPr>
        <w:t>- Công tác kiểm tra, giám sát, kỷ luật Đảng</w:t>
      </w:r>
      <w:r w:rsidR="004D3B0A" w:rsidRPr="0054635C">
        <w:rPr>
          <w:b/>
          <w:bCs/>
          <w:i/>
          <w:iCs/>
          <w:sz w:val="28"/>
        </w:rPr>
        <w:t xml:space="preserve"> </w:t>
      </w:r>
      <w:r w:rsidR="004D3B0A" w:rsidRPr="00FD434D">
        <w:rPr>
          <w:bCs/>
          <w:iCs/>
          <w:sz w:val="28"/>
        </w:rPr>
        <w:t>(</w:t>
      </w:r>
      <w:r w:rsidR="004D3B0A" w:rsidRPr="0054635C">
        <w:rPr>
          <w:bCs/>
          <w:i/>
          <w:iCs/>
          <w:sz w:val="28"/>
        </w:rPr>
        <w:t>có báo cáo riêng</w:t>
      </w:r>
      <w:r w:rsidR="004D3B0A" w:rsidRPr="00FD434D">
        <w:rPr>
          <w:bCs/>
          <w:iCs/>
          <w:sz w:val="28"/>
        </w:rPr>
        <w:t>)</w:t>
      </w:r>
    </w:p>
    <w:p w:rsidR="00461E22" w:rsidRPr="0054635C" w:rsidRDefault="00461E22" w:rsidP="00906B07">
      <w:pPr>
        <w:autoSpaceDE w:val="0"/>
        <w:autoSpaceDN w:val="0"/>
        <w:adjustRightInd w:val="0"/>
        <w:spacing w:before="120" w:line="380" w:lineRule="exact"/>
        <w:ind w:firstLine="709"/>
        <w:rPr>
          <w:b/>
          <w:bCs/>
          <w:i/>
          <w:iCs/>
          <w:sz w:val="28"/>
        </w:rPr>
      </w:pPr>
      <w:r w:rsidRPr="0054635C">
        <w:rPr>
          <w:b/>
          <w:bCs/>
          <w:i/>
          <w:iCs/>
          <w:sz w:val="28"/>
        </w:rPr>
        <w:t>5.</w:t>
      </w:r>
      <w:r w:rsidR="00EB6603" w:rsidRPr="0054635C">
        <w:rPr>
          <w:b/>
          <w:bCs/>
          <w:i/>
          <w:iCs/>
          <w:sz w:val="28"/>
        </w:rPr>
        <w:t>5</w:t>
      </w:r>
      <w:r w:rsidRPr="0054635C">
        <w:rPr>
          <w:b/>
          <w:bCs/>
          <w:i/>
          <w:iCs/>
          <w:sz w:val="28"/>
        </w:rPr>
        <w:t xml:space="preserve">- Công tác Dân vận </w:t>
      </w:r>
    </w:p>
    <w:p w:rsidR="00461E22" w:rsidRPr="0054635C" w:rsidRDefault="00C07E67" w:rsidP="00906B07">
      <w:pPr>
        <w:autoSpaceDE w:val="0"/>
        <w:autoSpaceDN w:val="0"/>
        <w:adjustRightInd w:val="0"/>
        <w:spacing w:before="120" w:line="380" w:lineRule="exact"/>
        <w:ind w:firstLine="709"/>
        <w:rPr>
          <w:sz w:val="28"/>
        </w:rPr>
      </w:pPr>
      <w:r w:rsidRPr="0054635C">
        <w:rPr>
          <w:sz w:val="28"/>
        </w:rPr>
        <w:t xml:space="preserve">Hệ thống dân vận thường xuyên theo dõi, </w:t>
      </w:r>
      <w:r w:rsidR="00461E22" w:rsidRPr="0054635C">
        <w:rPr>
          <w:sz w:val="28"/>
        </w:rPr>
        <w:t>nắm bắt tình hình tư tưởng</w:t>
      </w:r>
      <w:r w:rsidRPr="0054635C">
        <w:rPr>
          <w:sz w:val="28"/>
        </w:rPr>
        <w:t xml:space="preserve"> trong</w:t>
      </w:r>
      <w:r w:rsidR="00461E22" w:rsidRPr="0054635C">
        <w:rPr>
          <w:sz w:val="28"/>
        </w:rPr>
        <w:t xml:space="preserve"> cán bộ, đảng viên và các tầng lớp nhân dân, nhất là trong</w:t>
      </w:r>
      <w:r w:rsidR="007729D5" w:rsidRPr="0054635C">
        <w:rPr>
          <w:sz w:val="28"/>
        </w:rPr>
        <w:t xml:space="preserve"> </w:t>
      </w:r>
      <w:r w:rsidR="007C30B0">
        <w:rPr>
          <w:sz w:val="28"/>
        </w:rPr>
        <w:t>thời điểm diễn ra</w:t>
      </w:r>
      <w:r w:rsidR="007729D5" w:rsidRPr="0054635C">
        <w:rPr>
          <w:sz w:val="28"/>
        </w:rPr>
        <w:t xml:space="preserve"> </w:t>
      </w:r>
      <w:r w:rsidR="007C30B0">
        <w:rPr>
          <w:sz w:val="28"/>
        </w:rPr>
        <w:t>đ</w:t>
      </w:r>
      <w:r w:rsidR="007729D5" w:rsidRPr="0054635C">
        <w:rPr>
          <w:sz w:val="28"/>
        </w:rPr>
        <w:t>ại hội</w:t>
      </w:r>
      <w:r w:rsidR="007C30B0">
        <w:rPr>
          <w:sz w:val="28"/>
        </w:rPr>
        <w:t xml:space="preserve"> Đ</w:t>
      </w:r>
      <w:r w:rsidR="007729D5" w:rsidRPr="0054635C">
        <w:rPr>
          <w:sz w:val="28"/>
        </w:rPr>
        <w:t xml:space="preserve">ảng </w:t>
      </w:r>
      <w:r w:rsidRPr="0054635C">
        <w:rPr>
          <w:sz w:val="28"/>
        </w:rPr>
        <w:t xml:space="preserve">các </w:t>
      </w:r>
      <w:r w:rsidR="007729D5" w:rsidRPr="0054635C">
        <w:rPr>
          <w:sz w:val="28"/>
        </w:rPr>
        <w:t xml:space="preserve">cấp </w:t>
      </w:r>
      <w:r w:rsidRPr="0054635C">
        <w:rPr>
          <w:sz w:val="28"/>
        </w:rPr>
        <w:t>tiến tới Đại hội đại biểu toàn quốc lần thứ XII</w:t>
      </w:r>
      <w:r w:rsidR="007C30B0">
        <w:rPr>
          <w:sz w:val="28"/>
        </w:rPr>
        <w:t>I</w:t>
      </w:r>
      <w:r w:rsidR="007729D5" w:rsidRPr="0054635C">
        <w:rPr>
          <w:sz w:val="28"/>
        </w:rPr>
        <w:t>;</w:t>
      </w:r>
      <w:r w:rsidR="00461E22" w:rsidRPr="0054635C">
        <w:rPr>
          <w:sz w:val="28"/>
        </w:rPr>
        <w:t xml:space="preserve"> dịch bệnh Covid-19 </w:t>
      </w:r>
      <w:r w:rsidR="007C30B0">
        <w:rPr>
          <w:sz w:val="28"/>
        </w:rPr>
        <w:t xml:space="preserve">và thiên tai </w:t>
      </w:r>
      <w:r w:rsidR="00461E22" w:rsidRPr="0054635C">
        <w:rPr>
          <w:sz w:val="28"/>
        </w:rPr>
        <w:t xml:space="preserve">diễn biến phức tạp, gây </w:t>
      </w:r>
      <w:r w:rsidR="007729D5" w:rsidRPr="0054635C">
        <w:rPr>
          <w:sz w:val="28"/>
        </w:rPr>
        <w:t>rất nhiều khó khăn cho</w:t>
      </w:r>
      <w:r w:rsidR="007C30B0">
        <w:rPr>
          <w:sz w:val="28"/>
        </w:rPr>
        <w:t xml:space="preserve"> phát triển kinh tế,</w:t>
      </w:r>
      <w:r w:rsidR="007729D5" w:rsidRPr="0054635C">
        <w:rPr>
          <w:sz w:val="28"/>
        </w:rPr>
        <w:t xml:space="preserve"> thiệt hại nặng nề về người và tài sả</w:t>
      </w:r>
      <w:r w:rsidR="007C30B0">
        <w:rPr>
          <w:sz w:val="28"/>
        </w:rPr>
        <w:t>n.</w:t>
      </w:r>
    </w:p>
    <w:p w:rsidR="00D1468E" w:rsidRDefault="00C07E67" w:rsidP="00906B07">
      <w:pPr>
        <w:autoSpaceDE w:val="0"/>
        <w:autoSpaceDN w:val="0"/>
        <w:adjustRightInd w:val="0"/>
        <w:spacing w:before="120" w:line="380" w:lineRule="exact"/>
        <w:ind w:firstLine="709"/>
        <w:rPr>
          <w:sz w:val="28"/>
        </w:rPr>
      </w:pPr>
      <w:r w:rsidRPr="0054635C">
        <w:rPr>
          <w:sz w:val="28"/>
        </w:rPr>
        <w:t>Làm tốt công tác t</w:t>
      </w:r>
      <w:r w:rsidR="00461E22" w:rsidRPr="0054635C">
        <w:rPr>
          <w:sz w:val="28"/>
        </w:rPr>
        <w:t>uyên truyền, vận độ</w:t>
      </w:r>
      <w:r w:rsidR="000E5608">
        <w:rPr>
          <w:sz w:val="28"/>
        </w:rPr>
        <w:t>ng n</w:t>
      </w:r>
      <w:r w:rsidR="00461E22" w:rsidRPr="0054635C">
        <w:rPr>
          <w:sz w:val="28"/>
        </w:rPr>
        <w:t>hân dân thi đua lao động sản xuất, tích cực thực hiện các phong trào thi đua lập thành tích chào mừng đại hội Đảng các cấp</w:t>
      </w:r>
      <w:r w:rsidR="00937B09">
        <w:rPr>
          <w:sz w:val="28"/>
        </w:rPr>
        <w:t>; hưởng ứng công tác phòng, chống dịch bệnh; ứng phó và khắc phục hậu qủa thiên tai, ổn định đời sống</w:t>
      </w:r>
      <w:r w:rsidR="00461E22" w:rsidRPr="0054635C">
        <w:rPr>
          <w:sz w:val="28"/>
        </w:rPr>
        <w:t xml:space="preserve">. </w:t>
      </w:r>
    </w:p>
    <w:p w:rsidR="00D1468E" w:rsidRPr="0054635C" w:rsidRDefault="00D1468E" w:rsidP="00D1468E">
      <w:pPr>
        <w:autoSpaceDE w:val="0"/>
        <w:autoSpaceDN w:val="0"/>
        <w:adjustRightInd w:val="0"/>
        <w:spacing w:before="120" w:line="380" w:lineRule="exact"/>
        <w:ind w:firstLine="709"/>
        <w:rPr>
          <w:sz w:val="28"/>
        </w:rPr>
      </w:pPr>
      <w:r>
        <w:rPr>
          <w:sz w:val="28"/>
        </w:rPr>
        <w:t xml:space="preserve">Triển khai </w:t>
      </w:r>
      <w:r w:rsidR="00C07E67" w:rsidRPr="0054635C">
        <w:rPr>
          <w:sz w:val="28"/>
        </w:rPr>
        <w:t xml:space="preserve">quán triệt, thực hiện hiệu quả Chỉ thị số 16/CT-TTg, ngày 16/5/2016 của Thủ tướng Chính phủ về </w:t>
      </w:r>
      <w:r>
        <w:rPr>
          <w:i/>
          <w:sz w:val="28"/>
        </w:rPr>
        <w:t>T</w:t>
      </w:r>
      <w:r w:rsidR="00C07E67" w:rsidRPr="0054635C">
        <w:rPr>
          <w:i/>
          <w:sz w:val="28"/>
        </w:rPr>
        <w:t xml:space="preserve">ăng cường và đổi mới công tác dân vận trong các cơ quan </w:t>
      </w:r>
      <w:r w:rsidR="00E550D1" w:rsidRPr="0054635C">
        <w:rPr>
          <w:i/>
          <w:sz w:val="28"/>
        </w:rPr>
        <w:t>n</w:t>
      </w:r>
      <w:r w:rsidR="00C07E67" w:rsidRPr="0054635C">
        <w:rPr>
          <w:i/>
          <w:sz w:val="28"/>
        </w:rPr>
        <w:t>hà nước, chính quyền các cấp trong tình hình mới</w:t>
      </w:r>
      <w:r w:rsidR="00E550D1" w:rsidRPr="0054635C">
        <w:rPr>
          <w:i/>
          <w:sz w:val="28"/>
        </w:rPr>
        <w:t xml:space="preserve"> </w:t>
      </w:r>
      <w:r w:rsidR="00E550D1" w:rsidRPr="0054635C">
        <w:rPr>
          <w:sz w:val="28"/>
        </w:rPr>
        <w:t xml:space="preserve">gắn với </w:t>
      </w:r>
      <w:r w:rsidR="00E550D1" w:rsidRPr="0054635C">
        <w:rPr>
          <w:i/>
          <w:sz w:val="28"/>
        </w:rPr>
        <w:t xml:space="preserve">Năm dân vận chính quyền </w:t>
      </w:r>
      <w:r>
        <w:rPr>
          <w:sz w:val="28"/>
        </w:rPr>
        <w:t xml:space="preserve">2020. </w:t>
      </w:r>
      <w:r w:rsidRPr="0054635C">
        <w:rPr>
          <w:sz w:val="28"/>
        </w:rPr>
        <w:t>Tiến hành sơ kết, tổng kết các chỉ thị, nghị quyết theo kế hoạch</w:t>
      </w:r>
      <w:r w:rsidRPr="0054635C">
        <w:rPr>
          <w:rStyle w:val="FootnoteReference"/>
          <w:sz w:val="28"/>
        </w:rPr>
        <w:footnoteReference w:id="71"/>
      </w:r>
      <w:r w:rsidRPr="0054635C">
        <w:rPr>
          <w:sz w:val="28"/>
        </w:rPr>
        <w:t>.</w:t>
      </w:r>
    </w:p>
    <w:p w:rsidR="00C07E67" w:rsidRPr="0054635C" w:rsidRDefault="00175BE9" w:rsidP="00906B07">
      <w:pPr>
        <w:spacing w:before="120" w:line="380" w:lineRule="exact"/>
        <w:ind w:firstLine="709"/>
        <w:rPr>
          <w:color w:val="000000"/>
          <w:sz w:val="28"/>
        </w:rPr>
      </w:pPr>
      <w:r w:rsidRPr="0054635C">
        <w:rPr>
          <w:sz w:val="28"/>
        </w:rPr>
        <w:t>Phối hợp với</w:t>
      </w:r>
      <w:r w:rsidR="00461E22" w:rsidRPr="0054635C">
        <w:rPr>
          <w:color w:val="000000"/>
          <w:sz w:val="28"/>
        </w:rPr>
        <w:t xml:space="preserve"> </w:t>
      </w:r>
      <w:r w:rsidRPr="0054635C">
        <w:rPr>
          <w:color w:val="000000"/>
          <w:sz w:val="28"/>
        </w:rPr>
        <w:t>Cục Hậu cần Quân khu V làm công tác dân vận tại xã Trà Cang</w:t>
      </w:r>
      <w:r w:rsidRPr="0054635C">
        <w:rPr>
          <w:rStyle w:val="FootnoteReference"/>
          <w:color w:val="000000"/>
          <w:sz w:val="28"/>
        </w:rPr>
        <w:footnoteReference w:id="72"/>
      </w:r>
      <w:r w:rsidRPr="0054635C">
        <w:rPr>
          <w:color w:val="000000"/>
          <w:sz w:val="28"/>
        </w:rPr>
        <w:t xml:space="preserve">; phối hợp với </w:t>
      </w:r>
      <w:r w:rsidR="00C07E67" w:rsidRPr="0054635C">
        <w:rPr>
          <w:color w:val="000000"/>
          <w:sz w:val="28"/>
        </w:rPr>
        <w:t>các đơn vị quân đội tổ chức thực hiện tốt công tác dân vận, giúp dân khắc phục hậu quả thiên tai</w:t>
      </w:r>
      <w:r w:rsidR="00C07E67" w:rsidRPr="0054635C">
        <w:rPr>
          <w:rStyle w:val="FootnoteReference"/>
          <w:color w:val="000000"/>
          <w:sz w:val="28"/>
        </w:rPr>
        <w:footnoteReference w:id="73"/>
      </w:r>
      <w:r w:rsidR="00565E96" w:rsidRPr="0054635C">
        <w:rPr>
          <w:color w:val="000000"/>
          <w:sz w:val="28"/>
        </w:rPr>
        <w:t>.</w:t>
      </w:r>
    </w:p>
    <w:p w:rsidR="007729D5" w:rsidRPr="0054635C" w:rsidRDefault="007729D5" w:rsidP="00906B07">
      <w:pPr>
        <w:spacing w:before="120" w:line="380" w:lineRule="exact"/>
        <w:ind w:firstLine="709"/>
        <w:rPr>
          <w:rFonts w:eastAsia="Times New Roman"/>
          <w:b/>
          <w:color w:val="000000"/>
          <w:sz w:val="28"/>
          <w:lang w:val="fr-FR"/>
        </w:rPr>
      </w:pPr>
      <w:r w:rsidRPr="0054635C">
        <w:rPr>
          <w:rFonts w:eastAsia="Times New Roman"/>
          <w:b/>
          <w:color w:val="000000"/>
          <w:sz w:val="28"/>
          <w:lang w:val="fr-FR"/>
        </w:rPr>
        <w:t>I</w:t>
      </w:r>
      <w:r w:rsidR="00770DD3" w:rsidRPr="0054635C">
        <w:rPr>
          <w:rFonts w:eastAsia="Times New Roman"/>
          <w:b/>
          <w:color w:val="000000"/>
          <w:sz w:val="28"/>
          <w:lang w:val="fr-FR"/>
        </w:rPr>
        <w:t>I</w:t>
      </w:r>
      <w:r w:rsidRPr="0054635C">
        <w:rPr>
          <w:rFonts w:eastAsia="Times New Roman"/>
          <w:b/>
          <w:color w:val="000000"/>
          <w:sz w:val="28"/>
          <w:lang w:val="fr-FR"/>
        </w:rPr>
        <w:t>I- MỘT SỐ TỒN TẠI, HẠN CHẾ</w:t>
      </w:r>
    </w:p>
    <w:p w:rsidR="007729D5" w:rsidRPr="0054635C" w:rsidRDefault="007729D5" w:rsidP="00906B07">
      <w:pPr>
        <w:pStyle w:val="NormalWeb"/>
        <w:spacing w:before="120" w:beforeAutospacing="0" w:after="0" w:afterAutospacing="0" w:line="380" w:lineRule="exact"/>
        <w:ind w:firstLine="709"/>
        <w:jc w:val="both"/>
        <w:rPr>
          <w:sz w:val="28"/>
          <w:szCs w:val="28"/>
          <w:lang w:val="vi-VN"/>
        </w:rPr>
      </w:pPr>
      <w:r w:rsidRPr="0054635C">
        <w:rPr>
          <w:sz w:val="28"/>
          <w:szCs w:val="28"/>
          <w:lang w:val="vi-VN"/>
        </w:rPr>
        <w:lastRenderedPageBreak/>
        <w:t xml:space="preserve">Bên cạnh những kết quả đạt được, việc tổ chức thực hiện Nghị quyết của </w:t>
      </w:r>
      <w:r w:rsidR="00D439C8">
        <w:rPr>
          <w:sz w:val="28"/>
          <w:szCs w:val="28"/>
        </w:rPr>
        <w:t>Huyện ủy</w:t>
      </w:r>
      <w:r w:rsidRPr="00D439C8">
        <w:rPr>
          <w:sz w:val="28"/>
          <w:szCs w:val="28"/>
          <w:lang w:val="vi-VN"/>
        </w:rPr>
        <w:t xml:space="preserve"> năm 20</w:t>
      </w:r>
      <w:r w:rsidR="005F33A1" w:rsidRPr="00D439C8">
        <w:rPr>
          <w:sz w:val="28"/>
          <w:szCs w:val="28"/>
        </w:rPr>
        <w:t>20</w:t>
      </w:r>
      <w:r w:rsidRPr="00D439C8">
        <w:rPr>
          <w:sz w:val="28"/>
          <w:szCs w:val="28"/>
          <w:lang w:val="vi-VN"/>
        </w:rPr>
        <w:t xml:space="preserve"> </w:t>
      </w:r>
      <w:r w:rsidRPr="0054635C">
        <w:rPr>
          <w:sz w:val="28"/>
          <w:szCs w:val="28"/>
          <w:lang w:val="vi-VN"/>
        </w:rPr>
        <w:t>vẫn còn những mặt tồn tại, hạn chế, đó là:</w:t>
      </w:r>
    </w:p>
    <w:p w:rsidR="007729D5" w:rsidRPr="0054635C" w:rsidRDefault="007729D5" w:rsidP="00906B07">
      <w:pPr>
        <w:pStyle w:val="NormalWeb"/>
        <w:spacing w:before="120" w:beforeAutospacing="0" w:after="0" w:afterAutospacing="0" w:line="380" w:lineRule="exact"/>
        <w:ind w:firstLine="709"/>
        <w:jc w:val="both"/>
        <w:rPr>
          <w:b/>
          <w:sz w:val="28"/>
          <w:szCs w:val="28"/>
        </w:rPr>
      </w:pPr>
      <w:r w:rsidRPr="0054635C">
        <w:rPr>
          <w:b/>
          <w:sz w:val="28"/>
          <w:szCs w:val="28"/>
          <w:lang w:val="vi-VN"/>
        </w:rPr>
        <w:t xml:space="preserve">1- Lĩnh vực kinh tế </w:t>
      </w:r>
      <w:r w:rsidRPr="0054635C">
        <w:rPr>
          <w:b/>
          <w:sz w:val="28"/>
          <w:szCs w:val="28"/>
        </w:rPr>
        <w:t>-</w:t>
      </w:r>
      <w:r w:rsidRPr="0054635C">
        <w:rPr>
          <w:b/>
          <w:sz w:val="28"/>
          <w:szCs w:val="28"/>
          <w:lang w:val="vi-VN"/>
        </w:rPr>
        <w:t xml:space="preserve"> xã hội</w:t>
      </w:r>
    </w:p>
    <w:p w:rsidR="00CC4B96" w:rsidRDefault="007729D5" w:rsidP="00906B07">
      <w:pPr>
        <w:spacing w:before="120" w:line="380" w:lineRule="exact"/>
        <w:ind w:firstLine="709"/>
        <w:rPr>
          <w:rFonts w:eastAsia="Times New Roman"/>
          <w:color w:val="000000"/>
          <w:sz w:val="28"/>
        </w:rPr>
      </w:pPr>
      <w:r w:rsidRPr="0054635C">
        <w:rPr>
          <w:sz w:val="28"/>
          <w:lang w:val="vi-VN"/>
        </w:rPr>
        <w:t xml:space="preserve">- </w:t>
      </w:r>
      <w:r w:rsidRPr="0054635C">
        <w:rPr>
          <w:rFonts w:eastAsia="Times New Roman"/>
          <w:color w:val="000000"/>
          <w:sz w:val="28"/>
        </w:rPr>
        <w:t>Sản xuất nông nghiệp gặp nhiều khó khăn,</w:t>
      </w:r>
      <w:r w:rsidR="00E164F3">
        <w:rPr>
          <w:rFonts w:eastAsia="Times New Roman"/>
          <w:color w:val="000000"/>
          <w:sz w:val="28"/>
        </w:rPr>
        <w:t xml:space="preserve"> do</w:t>
      </w:r>
      <w:r w:rsidRPr="0054635C">
        <w:rPr>
          <w:rFonts w:eastAsia="Times New Roman"/>
          <w:color w:val="000000"/>
          <w:sz w:val="28"/>
        </w:rPr>
        <w:t xml:space="preserve"> tình hình thời tiết diễn biến phức tạp, </w:t>
      </w:r>
      <w:r w:rsidR="00F505B2" w:rsidRPr="0054635C">
        <w:rPr>
          <w:rFonts w:eastAsia="Times New Roman"/>
          <w:color w:val="000000"/>
          <w:sz w:val="28"/>
        </w:rPr>
        <w:t>tình trạng mưa, lũ, sạt lở</w:t>
      </w:r>
      <w:r w:rsidR="00770DD3" w:rsidRPr="0054635C">
        <w:rPr>
          <w:rFonts w:eastAsia="Times New Roman"/>
          <w:color w:val="000000"/>
          <w:sz w:val="28"/>
        </w:rPr>
        <w:t xml:space="preserve"> đất</w:t>
      </w:r>
      <w:r w:rsidR="00F505B2" w:rsidRPr="0054635C">
        <w:rPr>
          <w:rFonts w:eastAsia="Times New Roman"/>
          <w:color w:val="000000"/>
          <w:sz w:val="28"/>
        </w:rPr>
        <w:t xml:space="preserve"> </w:t>
      </w:r>
      <w:r w:rsidR="00C37656" w:rsidRPr="0054635C">
        <w:rPr>
          <w:rFonts w:eastAsia="Times New Roman"/>
          <w:color w:val="000000"/>
          <w:sz w:val="28"/>
        </w:rPr>
        <w:t xml:space="preserve">xảy ra gây thiệt hại </w:t>
      </w:r>
      <w:r w:rsidR="00E164F3">
        <w:rPr>
          <w:rFonts w:eastAsia="Times New Roman"/>
          <w:color w:val="000000"/>
          <w:sz w:val="28"/>
        </w:rPr>
        <w:t>lớn</w:t>
      </w:r>
      <w:r w:rsidR="00C37656" w:rsidRPr="0054635C">
        <w:rPr>
          <w:rFonts w:eastAsia="Times New Roman"/>
          <w:color w:val="000000"/>
          <w:sz w:val="28"/>
        </w:rPr>
        <w:t xml:space="preserve"> cho sản xuất nông nghiệp</w:t>
      </w:r>
      <w:r w:rsidRPr="0054635C">
        <w:rPr>
          <w:rFonts w:eastAsia="Times New Roman"/>
          <w:color w:val="000000"/>
          <w:sz w:val="28"/>
        </w:rPr>
        <w:t>.</w:t>
      </w:r>
    </w:p>
    <w:p w:rsidR="00370AAC" w:rsidRPr="00C03812" w:rsidRDefault="00370AAC" w:rsidP="00370AAC">
      <w:pPr>
        <w:pStyle w:val="NormalWeb"/>
        <w:spacing w:before="60" w:beforeAutospacing="0" w:after="60" w:afterAutospacing="0" w:line="380" w:lineRule="exact"/>
        <w:ind w:firstLine="720"/>
        <w:jc w:val="both"/>
        <w:rPr>
          <w:sz w:val="28"/>
          <w:szCs w:val="28"/>
        </w:rPr>
      </w:pPr>
      <w:r w:rsidRPr="00C03812">
        <w:rPr>
          <w:sz w:val="28"/>
          <w:szCs w:val="28"/>
        </w:rPr>
        <w:t>- Việc thực hiện nhiệm vụ phòng, chống dịch tả lợn Châu Phi còn kém hiệu quả; dịch chậm được kiểm soát và tiếp tục tái phát; công tác kiểm tra, giải quyết chế độ hỗ trợ cho các đối tượng bị thiệt hại còn chậm, chưa đảm bảo.</w:t>
      </w:r>
    </w:p>
    <w:p w:rsidR="00D66FD3" w:rsidRDefault="00370AAC" w:rsidP="00906B07">
      <w:pPr>
        <w:spacing w:before="120" w:line="380" w:lineRule="exact"/>
        <w:ind w:firstLine="709"/>
        <w:rPr>
          <w:rFonts w:eastAsia="Times New Roman"/>
          <w:color w:val="000000"/>
          <w:sz w:val="28"/>
          <w:lang w:val="fr-FR"/>
        </w:rPr>
      </w:pPr>
      <w:r>
        <w:rPr>
          <w:rFonts w:eastAsia="Times New Roman"/>
          <w:color w:val="000000"/>
          <w:sz w:val="28"/>
          <w:lang w:val="fr-FR"/>
        </w:rPr>
        <w:t>- P</w:t>
      </w:r>
      <w:r w:rsidR="00847D8C">
        <w:rPr>
          <w:rFonts w:eastAsia="Times New Roman"/>
          <w:color w:val="000000"/>
          <w:sz w:val="28"/>
          <w:lang w:val="fr-FR"/>
        </w:rPr>
        <w:t xml:space="preserve">hát triển cây dược liệu chưa đạt hiệu quả so với nguồn lực hỗ trợ; </w:t>
      </w:r>
      <w:r w:rsidR="00E8750D">
        <w:rPr>
          <w:rFonts w:eastAsia="Times New Roman"/>
          <w:color w:val="000000"/>
          <w:sz w:val="28"/>
          <w:lang w:val="fr-FR"/>
        </w:rPr>
        <w:t>công tác lập phương án, giải ngân các nguồn vốn hỗ trợ phát triển sản xuất chậm so với yêu cầu.</w:t>
      </w:r>
    </w:p>
    <w:p w:rsidR="00C03812" w:rsidRDefault="00C03812" w:rsidP="00C03812">
      <w:pPr>
        <w:pStyle w:val="NormalWeb"/>
        <w:spacing w:before="60" w:beforeAutospacing="0" w:after="60" w:afterAutospacing="0" w:line="380" w:lineRule="exact"/>
        <w:ind w:firstLine="720"/>
        <w:jc w:val="both"/>
        <w:rPr>
          <w:sz w:val="28"/>
          <w:szCs w:val="28"/>
        </w:rPr>
      </w:pPr>
      <w:r w:rsidRPr="000A212D">
        <w:rPr>
          <w:sz w:val="28"/>
          <w:szCs w:val="28"/>
          <w:lang w:val="vi-VN"/>
        </w:rPr>
        <w:t xml:space="preserve">- Công tác giảm nghèo </w:t>
      </w:r>
      <w:r w:rsidRPr="000A212D">
        <w:rPr>
          <w:sz w:val="28"/>
          <w:szCs w:val="28"/>
        </w:rPr>
        <w:t>gặp nhiều khó khăn, do điều kiện kinh tế các hộ ngày càng thấp;</w:t>
      </w:r>
      <w:r w:rsidRPr="000A212D">
        <w:rPr>
          <w:sz w:val="28"/>
          <w:szCs w:val="28"/>
          <w:lang w:val="vi-VN"/>
        </w:rPr>
        <w:t xml:space="preserve"> một số cơ quan, đơn vị, doanh nghiệp chưa tích cực, trách nhiệm trong đồng hành cùng chủ trương giúp hộ đăng ký thoát nghèo.</w:t>
      </w:r>
      <w:r w:rsidRPr="000A212D">
        <w:rPr>
          <w:sz w:val="28"/>
          <w:szCs w:val="28"/>
        </w:rPr>
        <w:t xml:space="preserve"> Đặc biệt, ảnh hưởng của mưa bão đã gây thiệt hại nặng nề cho toàn huyện, trong đó có các hộ ĐKTN, dẫn đến nguy cơ tái nghèo cao.</w:t>
      </w:r>
    </w:p>
    <w:p w:rsidR="00370AAC" w:rsidRPr="000A212D" w:rsidRDefault="00370AAC" w:rsidP="00C03812">
      <w:pPr>
        <w:pStyle w:val="NormalWeb"/>
        <w:spacing w:before="60" w:beforeAutospacing="0" w:after="60" w:afterAutospacing="0" w:line="380" w:lineRule="exact"/>
        <w:ind w:firstLine="720"/>
        <w:jc w:val="both"/>
        <w:rPr>
          <w:sz w:val="28"/>
          <w:szCs w:val="28"/>
        </w:rPr>
      </w:pPr>
      <w:r w:rsidRPr="00C03812">
        <w:rPr>
          <w:sz w:val="28"/>
          <w:szCs w:val="28"/>
        </w:rPr>
        <w:t>- Công tác hỗ trợ các đối tượng bị ảnh hưởng bởi dịch Covid-19 cho một số nhóm đối tượng chưa kịp thời, lúng túng trong việc xác định đối tượng ảnh hưởng.</w:t>
      </w:r>
    </w:p>
    <w:p w:rsidR="00C03812" w:rsidRPr="000A212D" w:rsidRDefault="00C03812" w:rsidP="00C03812">
      <w:pPr>
        <w:pStyle w:val="NormalWeb"/>
        <w:spacing w:before="60" w:beforeAutospacing="0" w:after="60" w:afterAutospacing="0" w:line="380" w:lineRule="exact"/>
        <w:ind w:firstLine="720"/>
        <w:jc w:val="both"/>
        <w:rPr>
          <w:color w:val="000000"/>
          <w:sz w:val="28"/>
          <w:szCs w:val="28"/>
          <w:lang w:val="vi-VN"/>
        </w:rPr>
      </w:pPr>
      <w:r w:rsidRPr="000A212D">
        <w:rPr>
          <w:sz w:val="28"/>
          <w:szCs w:val="28"/>
          <w:lang w:val="vi-VN"/>
        </w:rPr>
        <w:t>-</w:t>
      </w:r>
      <w:r w:rsidRPr="000A212D">
        <w:rPr>
          <w:sz w:val="28"/>
          <w:szCs w:val="28"/>
        </w:rPr>
        <w:t xml:space="preserve"> T</w:t>
      </w:r>
      <w:r w:rsidRPr="000A212D">
        <w:rPr>
          <w:color w:val="000000"/>
          <w:sz w:val="28"/>
          <w:szCs w:val="28"/>
          <w:lang w:val="fr-FR"/>
        </w:rPr>
        <w:t xml:space="preserve">ình </w:t>
      </w:r>
      <w:r>
        <w:rPr>
          <w:color w:val="000000"/>
          <w:sz w:val="28"/>
          <w:szCs w:val="28"/>
          <w:lang w:val="fr-FR"/>
        </w:rPr>
        <w:t>trạng</w:t>
      </w:r>
      <w:r w:rsidRPr="000A212D">
        <w:rPr>
          <w:color w:val="000000"/>
          <w:sz w:val="28"/>
          <w:szCs w:val="28"/>
          <w:lang w:val="fr-FR"/>
        </w:rPr>
        <w:t xml:space="preserve"> thiếu hụt giáo viên gây khó khăn cho công tác dạy học ở các bậc học. Chất lượng giáo dục còn thấp so với mặt bằng chung của tỉnh</w:t>
      </w:r>
      <w:r w:rsidRPr="000A212D">
        <w:rPr>
          <w:color w:val="000000"/>
          <w:sz w:val="28"/>
          <w:szCs w:val="28"/>
        </w:rPr>
        <w:t>.</w:t>
      </w:r>
      <w:r w:rsidRPr="000A212D">
        <w:rPr>
          <w:color w:val="000000"/>
          <w:sz w:val="28"/>
          <w:szCs w:val="28"/>
          <w:lang w:val="vi-VN"/>
        </w:rPr>
        <w:t xml:space="preserve"> </w:t>
      </w:r>
    </w:p>
    <w:p w:rsidR="00C03812" w:rsidRPr="0054635C" w:rsidRDefault="00C03812" w:rsidP="00C03812">
      <w:pPr>
        <w:pStyle w:val="NormalWeb"/>
        <w:spacing w:before="120" w:beforeAutospacing="0" w:after="0" w:afterAutospacing="0" w:line="380" w:lineRule="exact"/>
        <w:ind w:firstLine="709"/>
        <w:jc w:val="both"/>
        <w:rPr>
          <w:sz w:val="28"/>
          <w:szCs w:val="28"/>
        </w:rPr>
      </w:pPr>
      <w:r w:rsidRPr="0054635C">
        <w:rPr>
          <w:sz w:val="28"/>
          <w:szCs w:val="28"/>
        </w:rPr>
        <w:t xml:space="preserve">- </w:t>
      </w:r>
      <w:r>
        <w:rPr>
          <w:sz w:val="28"/>
          <w:szCs w:val="28"/>
        </w:rPr>
        <w:t>Việc</w:t>
      </w:r>
      <w:r w:rsidRPr="0054635C">
        <w:rPr>
          <w:sz w:val="28"/>
          <w:szCs w:val="28"/>
        </w:rPr>
        <w:t xml:space="preserve"> xây dựng các làng văn hóa truyền thống còn khó khăn về mặt bằng, lúng túng về mô hình, bị động về nguồn lực và chưa được sự cộng hưởng, đồng thuận cao của người dân. </w:t>
      </w:r>
    </w:p>
    <w:p w:rsidR="00C03812" w:rsidRPr="0054635C" w:rsidRDefault="00C03812" w:rsidP="00C03812">
      <w:pPr>
        <w:spacing w:before="120" w:line="380" w:lineRule="exact"/>
        <w:ind w:firstLine="709"/>
        <w:rPr>
          <w:color w:val="000000"/>
          <w:spacing w:val="-2"/>
          <w:sz w:val="28"/>
        </w:rPr>
      </w:pPr>
      <w:r w:rsidRPr="0054635C">
        <w:rPr>
          <w:rFonts w:eastAsia="Times New Roman"/>
          <w:color w:val="000000"/>
          <w:sz w:val="28"/>
          <w:lang w:val="fr-FR"/>
        </w:rPr>
        <w:t xml:space="preserve">- Chất lượng đội ngũ cán bộ y tế và cơ sở vật chất, trang thiết bị kỹ thuật ở tuyến y tế cơ sở còn hạn chế. </w:t>
      </w:r>
      <w:r w:rsidRPr="0054635C">
        <w:rPr>
          <w:color w:val="000000"/>
          <w:spacing w:val="-2"/>
          <w:sz w:val="28"/>
          <w:lang w:val="vi-VN"/>
        </w:rPr>
        <w:t xml:space="preserve">Tỷ lệ </w:t>
      </w:r>
      <w:r w:rsidRPr="0054635C">
        <w:rPr>
          <w:color w:val="000000"/>
          <w:spacing w:val="-2"/>
          <w:sz w:val="28"/>
        </w:rPr>
        <w:t xml:space="preserve">trẻ em dưới 05 tuổi suy dinh dưỡng còn cao; tỷ lệ </w:t>
      </w:r>
      <w:r w:rsidRPr="0054635C">
        <w:rPr>
          <w:color w:val="000000"/>
          <w:spacing w:val="-2"/>
          <w:sz w:val="28"/>
          <w:lang w:val="vi-VN"/>
        </w:rPr>
        <w:t xml:space="preserve">sinh con thứ 3 có chiều hướng gia tăng. </w:t>
      </w:r>
    </w:p>
    <w:p w:rsidR="007729D5" w:rsidRPr="0054635C" w:rsidRDefault="007729D5" w:rsidP="00906B07">
      <w:pPr>
        <w:pStyle w:val="NormalWeb"/>
        <w:spacing w:before="120" w:beforeAutospacing="0" w:after="0" w:afterAutospacing="0" w:line="380" w:lineRule="exact"/>
        <w:ind w:firstLine="709"/>
        <w:jc w:val="both"/>
        <w:rPr>
          <w:b/>
          <w:sz w:val="28"/>
          <w:szCs w:val="28"/>
        </w:rPr>
      </w:pPr>
      <w:r w:rsidRPr="0054635C">
        <w:rPr>
          <w:b/>
          <w:sz w:val="28"/>
          <w:szCs w:val="28"/>
          <w:lang w:val="vi-VN"/>
        </w:rPr>
        <w:t xml:space="preserve">2- Lĩnh vực quốc phòng </w:t>
      </w:r>
      <w:r w:rsidRPr="0054635C">
        <w:rPr>
          <w:b/>
          <w:sz w:val="28"/>
          <w:szCs w:val="28"/>
        </w:rPr>
        <w:t>-</w:t>
      </w:r>
      <w:r w:rsidRPr="0054635C">
        <w:rPr>
          <w:b/>
          <w:sz w:val="28"/>
          <w:szCs w:val="28"/>
          <w:lang w:val="vi-VN"/>
        </w:rPr>
        <w:t xml:space="preserve"> an ninh và công tác nội chính</w:t>
      </w:r>
    </w:p>
    <w:p w:rsidR="00D043E7" w:rsidRPr="00C03812" w:rsidRDefault="00D043E7" w:rsidP="00D043E7">
      <w:pPr>
        <w:pStyle w:val="NormalWeb"/>
        <w:spacing w:before="60" w:beforeAutospacing="0" w:after="60" w:afterAutospacing="0" w:line="380" w:lineRule="exact"/>
        <w:ind w:firstLine="720"/>
        <w:jc w:val="both"/>
        <w:rPr>
          <w:sz w:val="28"/>
          <w:szCs w:val="28"/>
        </w:rPr>
      </w:pPr>
      <w:r w:rsidRPr="00C03812">
        <w:rPr>
          <w:sz w:val="28"/>
          <w:szCs w:val="28"/>
        </w:rPr>
        <w:t xml:space="preserve">- Công tác quản lý, bảo vệ tài nguyên còn nhiều hạn chế, tình trạng khai thác lâm sản, khoáng sản trái phép còn xảy ra nhưng chưa </w:t>
      </w:r>
      <w:r>
        <w:rPr>
          <w:sz w:val="28"/>
          <w:szCs w:val="28"/>
        </w:rPr>
        <w:t>được</w:t>
      </w:r>
      <w:r w:rsidRPr="00C03812">
        <w:rPr>
          <w:sz w:val="28"/>
          <w:szCs w:val="28"/>
        </w:rPr>
        <w:t xml:space="preserve"> khắc phục hiệu quả, kịp thời. </w:t>
      </w:r>
    </w:p>
    <w:p w:rsidR="00770DD3" w:rsidRPr="0054635C" w:rsidRDefault="00770DD3" w:rsidP="00906B07">
      <w:pPr>
        <w:autoSpaceDE w:val="0"/>
        <w:autoSpaceDN w:val="0"/>
        <w:adjustRightInd w:val="0"/>
        <w:spacing w:before="120" w:line="380" w:lineRule="exact"/>
        <w:ind w:firstLine="709"/>
        <w:rPr>
          <w:sz w:val="28"/>
        </w:rPr>
      </w:pPr>
      <w:r w:rsidRPr="0054635C">
        <w:rPr>
          <w:sz w:val="28"/>
        </w:rPr>
        <w:lastRenderedPageBreak/>
        <w:t>- Tình trạng vi phạm trật</w:t>
      </w:r>
      <w:r w:rsidR="0054635C" w:rsidRPr="0054635C">
        <w:rPr>
          <w:sz w:val="28"/>
        </w:rPr>
        <w:t xml:space="preserve"> </w:t>
      </w:r>
      <w:r w:rsidRPr="0054635C">
        <w:rPr>
          <w:sz w:val="28"/>
        </w:rPr>
        <w:t>tự ATXH; tai</w:t>
      </w:r>
      <w:r w:rsidR="005B7824">
        <w:rPr>
          <w:sz w:val="28"/>
        </w:rPr>
        <w:t xml:space="preserve"> nạn</w:t>
      </w:r>
      <w:r w:rsidRPr="0054635C">
        <w:rPr>
          <w:sz w:val="28"/>
        </w:rPr>
        <w:t>, tệ nạn</w:t>
      </w:r>
      <w:r w:rsidR="00BF4EEB">
        <w:rPr>
          <w:sz w:val="28"/>
        </w:rPr>
        <w:t xml:space="preserve"> xã hội</w:t>
      </w:r>
      <w:r w:rsidR="00415A98">
        <w:rPr>
          <w:sz w:val="28"/>
        </w:rPr>
        <w:t xml:space="preserve"> và tội phạm trên các lĩnh vực</w:t>
      </w:r>
      <w:r w:rsidRPr="0054635C">
        <w:rPr>
          <w:sz w:val="28"/>
        </w:rPr>
        <w:t xml:space="preserve"> có</w:t>
      </w:r>
      <w:r w:rsidR="00BF4EEB">
        <w:rPr>
          <w:sz w:val="28"/>
        </w:rPr>
        <w:t xml:space="preserve"> chiều</w:t>
      </w:r>
      <w:r w:rsidRPr="0054635C">
        <w:rPr>
          <w:sz w:val="28"/>
        </w:rPr>
        <w:t xml:space="preserve"> hướ</w:t>
      </w:r>
      <w:r w:rsidR="00324023">
        <w:rPr>
          <w:sz w:val="28"/>
        </w:rPr>
        <w:t>ng gia tăng</w:t>
      </w:r>
      <w:r w:rsidRPr="0054635C">
        <w:rPr>
          <w:sz w:val="28"/>
        </w:rPr>
        <w:t>.</w:t>
      </w:r>
    </w:p>
    <w:p w:rsidR="00770DD3" w:rsidRPr="0054635C" w:rsidRDefault="00770DD3" w:rsidP="00906B07">
      <w:pPr>
        <w:autoSpaceDE w:val="0"/>
        <w:autoSpaceDN w:val="0"/>
        <w:adjustRightInd w:val="0"/>
        <w:spacing w:before="120" w:line="380" w:lineRule="exact"/>
        <w:ind w:firstLine="709"/>
        <w:rPr>
          <w:sz w:val="28"/>
        </w:rPr>
      </w:pPr>
      <w:r w:rsidRPr="0054635C">
        <w:rPr>
          <w:sz w:val="28"/>
        </w:rPr>
        <w:t>- Việc xây dựng nền quốc phòng toàn dân, thế trận an ninh nhân dân ở một số xã chưa thật sự vững chắc, duy trì chế độ trực sẵn sàng chiến đấu ở các xã chưa nghiêm, khả năng chủ</w:t>
      </w:r>
      <w:r w:rsidR="005C1FA1" w:rsidRPr="0054635C">
        <w:rPr>
          <w:sz w:val="28"/>
        </w:rPr>
        <w:t xml:space="preserve"> </w:t>
      </w:r>
      <w:r w:rsidRPr="0054635C">
        <w:rPr>
          <w:sz w:val="28"/>
        </w:rPr>
        <w:t>động xử lý tình huống tại một số</w:t>
      </w:r>
      <w:r w:rsidR="005C1FA1" w:rsidRPr="0054635C">
        <w:rPr>
          <w:sz w:val="28"/>
        </w:rPr>
        <w:t xml:space="preserve"> </w:t>
      </w:r>
      <w:r w:rsidRPr="0054635C">
        <w:rPr>
          <w:sz w:val="28"/>
        </w:rPr>
        <w:t>địa phương còn hạn chế; xây dựng đơn vị có nề nếp chính quy ở các xã chưa hiệu quả.</w:t>
      </w:r>
    </w:p>
    <w:p w:rsidR="007729D5" w:rsidRPr="0054635C" w:rsidRDefault="007729D5" w:rsidP="00906B07">
      <w:pPr>
        <w:pStyle w:val="NormalWeb"/>
        <w:spacing w:before="120" w:beforeAutospacing="0" w:after="0" w:afterAutospacing="0" w:line="380" w:lineRule="exact"/>
        <w:ind w:firstLine="709"/>
        <w:jc w:val="both"/>
        <w:rPr>
          <w:b/>
          <w:sz w:val="28"/>
          <w:szCs w:val="28"/>
        </w:rPr>
      </w:pPr>
      <w:r w:rsidRPr="0054635C">
        <w:rPr>
          <w:b/>
          <w:sz w:val="28"/>
          <w:szCs w:val="28"/>
          <w:lang w:val="vi-VN"/>
        </w:rPr>
        <w:t>3- Lĩnh vực xây dựng Đảng, xây dựng hệ thống chính trị</w:t>
      </w:r>
    </w:p>
    <w:p w:rsidR="00370AAC" w:rsidRPr="00C03812" w:rsidRDefault="00370AAC" w:rsidP="00370AAC">
      <w:pPr>
        <w:pStyle w:val="NormalWeb"/>
        <w:spacing w:before="60" w:beforeAutospacing="0" w:after="60" w:afterAutospacing="0" w:line="380" w:lineRule="exact"/>
        <w:ind w:firstLine="720"/>
        <w:jc w:val="both"/>
        <w:rPr>
          <w:sz w:val="28"/>
          <w:szCs w:val="28"/>
        </w:rPr>
      </w:pPr>
      <w:r w:rsidRPr="00C03812">
        <w:rPr>
          <w:sz w:val="28"/>
          <w:szCs w:val="28"/>
        </w:rPr>
        <w:t xml:space="preserve">- Một số cơ quan, đơn vị chậm phối hợp trong việc kiểm tra, trả lời, giải quyết các kiến nghị của cử tri, kiến nghị của các Ban HĐND huyện sau giám sát; nội dung giải quyết chưa kịp thời, nhiều nội dung được kiến nghị nhiều lần </w:t>
      </w:r>
      <w:r w:rsidR="00F4157E">
        <w:rPr>
          <w:sz w:val="28"/>
          <w:szCs w:val="28"/>
        </w:rPr>
        <w:t>như</w:t>
      </w:r>
      <w:r w:rsidRPr="00C03812">
        <w:rPr>
          <w:sz w:val="28"/>
          <w:szCs w:val="28"/>
        </w:rPr>
        <w:t>ng chậm được khắc phục.</w:t>
      </w:r>
    </w:p>
    <w:p w:rsidR="00370AAC" w:rsidRPr="00C03812" w:rsidRDefault="00370AAC" w:rsidP="00370AAC">
      <w:pPr>
        <w:pStyle w:val="NormalWeb"/>
        <w:spacing w:before="60" w:beforeAutospacing="0" w:after="60" w:afterAutospacing="0" w:line="380" w:lineRule="exact"/>
        <w:ind w:firstLine="720"/>
        <w:jc w:val="both"/>
        <w:rPr>
          <w:color w:val="000000"/>
          <w:sz w:val="28"/>
          <w:szCs w:val="28"/>
          <w:lang w:val="fr-FR"/>
        </w:rPr>
      </w:pPr>
      <w:r w:rsidRPr="00C03812">
        <w:rPr>
          <w:sz w:val="28"/>
          <w:szCs w:val="28"/>
        </w:rPr>
        <w:t>- Côn</w:t>
      </w:r>
      <w:r w:rsidR="00552D1C">
        <w:rPr>
          <w:sz w:val="28"/>
          <w:szCs w:val="28"/>
        </w:rPr>
        <w:t xml:space="preserve">g tác nắm bắt, dự báo </w:t>
      </w:r>
      <w:r w:rsidRPr="00C03812">
        <w:rPr>
          <w:sz w:val="28"/>
          <w:szCs w:val="28"/>
        </w:rPr>
        <w:t>tình hình tư tưởng, tâm trạng xã hội còn chưa theo kịp diễn biến đời sống xã hội, đặc biệt khi xảy ra dịch bệnh, thiên tai.</w:t>
      </w:r>
      <w:r w:rsidRPr="00C03812">
        <w:rPr>
          <w:sz w:val="28"/>
          <w:szCs w:val="28"/>
          <w:lang w:val="vi-VN"/>
        </w:rPr>
        <w:t xml:space="preserve"> Việc tổ chức quán triệt, xây dựng chương trình, kế hoạch thực hiện các chỉ thị, nghị quyết và công tác kiểm tra, giám sát ở một số t</w:t>
      </w:r>
      <w:r w:rsidR="00552D1C">
        <w:rPr>
          <w:sz w:val="28"/>
          <w:szCs w:val="28"/>
          <w:lang w:val="vi-VN"/>
        </w:rPr>
        <w:t xml:space="preserve">ổ chức đảng chưa được </w:t>
      </w:r>
      <w:r w:rsidRPr="00C03812">
        <w:rPr>
          <w:sz w:val="28"/>
          <w:szCs w:val="28"/>
          <w:lang w:val="vi-VN"/>
        </w:rPr>
        <w:t>thực hiện nghiêm túc, hiệu quả.</w:t>
      </w:r>
      <w:r w:rsidRPr="00C03812">
        <w:rPr>
          <w:color w:val="000000"/>
          <w:sz w:val="28"/>
          <w:szCs w:val="28"/>
          <w:lang w:val="fr-FR"/>
        </w:rPr>
        <w:t xml:space="preserve"> </w:t>
      </w:r>
    </w:p>
    <w:p w:rsidR="00370AAC" w:rsidRPr="0054635C" w:rsidRDefault="00370AAC" w:rsidP="00370AAC">
      <w:pPr>
        <w:spacing w:before="120" w:line="380" w:lineRule="exact"/>
        <w:ind w:firstLine="709"/>
        <w:rPr>
          <w:rFonts w:eastAsia="Times New Roman"/>
          <w:color w:val="000000"/>
          <w:sz w:val="28"/>
          <w:lang w:val="fr-FR"/>
        </w:rPr>
      </w:pPr>
      <w:r w:rsidRPr="0054635C">
        <w:rPr>
          <w:rFonts w:eastAsia="Times New Roman"/>
          <w:color w:val="000000"/>
          <w:sz w:val="28"/>
          <w:lang w:val="fr-FR"/>
        </w:rPr>
        <w:t xml:space="preserve">- </w:t>
      </w:r>
      <w:r w:rsidRPr="0054635C">
        <w:rPr>
          <w:sz w:val="28"/>
          <w:lang w:val="vi-VN"/>
        </w:rPr>
        <w:t>Công tác tuyên truyền, cổ động chào mừng Đại hội đảng các cấp chưa sâu rộng đến các thôn, khu dân cư. Việc tổ chức đại hội Đảng cấp cơ sở nhiệm kỳ 2020 – 2025 ở một số chi, đảng bộ còn bộc lộ hạn chế như: chất lượng nội dung văn kiện chưa cao; việc tham gia góp ý vào dự thảo văn kiện đại hội Đảng bộ huyện và văn kiện đại hội cấp trên còn ít về số lượng ý kiến và hạn chế về chất lượng, chiều sâu; chuẩn bị nhân sự cấp ủy ở một số tổ chức đảng chưa chặt chẽ theo yêu cầu, gây khó khăn cho công tác sắp xếp cán bộ sau đại hội.</w:t>
      </w:r>
    </w:p>
    <w:p w:rsidR="00370AAC" w:rsidRPr="00C03812" w:rsidRDefault="00370AAC" w:rsidP="00370AAC">
      <w:pPr>
        <w:autoSpaceDE w:val="0"/>
        <w:autoSpaceDN w:val="0"/>
        <w:adjustRightInd w:val="0"/>
        <w:spacing w:before="120" w:line="380" w:lineRule="exact"/>
        <w:ind w:firstLine="709"/>
        <w:rPr>
          <w:sz w:val="28"/>
        </w:rPr>
      </w:pPr>
      <w:r w:rsidRPr="00C03812">
        <w:rPr>
          <w:color w:val="000000"/>
          <w:sz w:val="28"/>
          <w:lang w:val="fr-FR"/>
        </w:rPr>
        <w:t xml:space="preserve">- Việc chấp hành các quy định về kỷ cương hành chính và cải cách thủ tục hành chính ở một số cơ quan, đơn vị, địa phương còn chưa nghiêm; thực hiện chế độ thông tin báo cáo thiếu chủ động, kịp thời. </w:t>
      </w:r>
      <w:r w:rsidRPr="00C03812">
        <w:rPr>
          <w:color w:val="000000"/>
          <w:sz w:val="28"/>
          <w:lang w:val="vi-VN"/>
        </w:rPr>
        <w:t>Công tác quy hoạch, đào tạo, bồi dưỡng cán bộ và việc rà soát, xét hồ sơ phát triển đảng, chuyển đảng chính thức ở một số chi, đảng bộ thực hiện chưa nghiêm, chưa đúng quy trình.</w:t>
      </w:r>
    </w:p>
    <w:p w:rsidR="007729D5" w:rsidRPr="0054635C" w:rsidRDefault="007729D5" w:rsidP="00906B07">
      <w:pPr>
        <w:pStyle w:val="NormalWeb"/>
        <w:spacing w:before="120" w:beforeAutospacing="0" w:after="0" w:afterAutospacing="0" w:line="380" w:lineRule="exact"/>
        <w:ind w:firstLine="709"/>
        <w:jc w:val="both"/>
        <w:rPr>
          <w:sz w:val="28"/>
          <w:szCs w:val="28"/>
        </w:rPr>
      </w:pPr>
      <w:r w:rsidRPr="0054635C">
        <w:rPr>
          <w:sz w:val="28"/>
          <w:szCs w:val="28"/>
          <w:lang w:val="vi-VN"/>
        </w:rPr>
        <w:t xml:space="preserve">- Hoạt động của một số hội, đoàn thể ở địa phương chưa đều, </w:t>
      </w:r>
      <w:r w:rsidR="00856996">
        <w:rPr>
          <w:sz w:val="28"/>
          <w:szCs w:val="28"/>
        </w:rPr>
        <w:t xml:space="preserve">chưa thực sự </w:t>
      </w:r>
      <w:r w:rsidR="00856996">
        <w:rPr>
          <w:sz w:val="28"/>
          <w:szCs w:val="28"/>
          <w:lang w:val="vi-VN"/>
        </w:rPr>
        <w:t>sát cơ sở,</w:t>
      </w:r>
      <w:r w:rsidR="00856996">
        <w:rPr>
          <w:sz w:val="28"/>
          <w:szCs w:val="28"/>
        </w:rPr>
        <w:t xml:space="preserve"> </w:t>
      </w:r>
      <w:r w:rsidRPr="0054635C">
        <w:rPr>
          <w:sz w:val="28"/>
          <w:szCs w:val="28"/>
          <w:lang w:val="vi-VN"/>
        </w:rPr>
        <w:t xml:space="preserve">đời sống </w:t>
      </w:r>
      <w:r w:rsidR="00856996">
        <w:rPr>
          <w:sz w:val="28"/>
          <w:szCs w:val="28"/>
        </w:rPr>
        <w:t>nhân</w:t>
      </w:r>
      <w:r w:rsidRPr="0054635C">
        <w:rPr>
          <w:sz w:val="28"/>
          <w:szCs w:val="28"/>
          <w:lang w:val="vi-VN"/>
        </w:rPr>
        <w:t xml:space="preserve"> dân; </w:t>
      </w:r>
      <w:r w:rsidR="000443E1" w:rsidRPr="0054635C">
        <w:rPr>
          <w:sz w:val="28"/>
          <w:szCs w:val="28"/>
        </w:rPr>
        <w:t>chưa có sự sáng tạo trong tổ chức các</w:t>
      </w:r>
      <w:r w:rsidRPr="0054635C">
        <w:rPr>
          <w:sz w:val="28"/>
          <w:szCs w:val="28"/>
          <w:lang w:val="vi-VN"/>
        </w:rPr>
        <w:t xml:space="preserve"> hình thức </w:t>
      </w:r>
      <w:r w:rsidR="000443E1" w:rsidRPr="0054635C">
        <w:rPr>
          <w:sz w:val="28"/>
          <w:szCs w:val="28"/>
        </w:rPr>
        <w:t>cuộc vận động, các phong trào thi đua nên dẫn đến hiệu quả chưa cao</w:t>
      </w:r>
      <w:r w:rsidRPr="0054635C">
        <w:rPr>
          <w:sz w:val="28"/>
          <w:szCs w:val="28"/>
          <w:lang w:val="vi-VN"/>
        </w:rPr>
        <w:t xml:space="preserve">. </w:t>
      </w:r>
      <w:r w:rsidRPr="0054635C">
        <w:rPr>
          <w:sz w:val="28"/>
          <w:szCs w:val="28"/>
        </w:rPr>
        <w:t>Một bộ phận cán bộ cơ sở còn hạn chế về trình độ, năng lực chưa đáp ứng được yêu cầu nhiệm vụ.</w:t>
      </w:r>
    </w:p>
    <w:p w:rsidR="007729D5" w:rsidRPr="0054635C" w:rsidRDefault="007729D5" w:rsidP="00906B07">
      <w:pPr>
        <w:pStyle w:val="BodyTextIndent3"/>
        <w:spacing w:before="240" w:after="0" w:line="380" w:lineRule="exact"/>
        <w:ind w:left="0" w:right="-6" w:firstLine="709"/>
        <w:jc w:val="both"/>
        <w:rPr>
          <w:spacing w:val="-4"/>
          <w:sz w:val="28"/>
          <w:szCs w:val="28"/>
        </w:rPr>
      </w:pPr>
      <w:r w:rsidRPr="0054635C">
        <w:rPr>
          <w:spacing w:val="-4"/>
          <w:sz w:val="28"/>
          <w:szCs w:val="28"/>
          <w:lang w:val="vi-VN"/>
        </w:rPr>
        <w:lastRenderedPageBreak/>
        <w:t xml:space="preserve">Trên đây là Báo cáo </w:t>
      </w:r>
      <w:r w:rsidRPr="0054635C">
        <w:rPr>
          <w:sz w:val="28"/>
          <w:szCs w:val="28"/>
          <w:lang w:val="vi-VN"/>
        </w:rPr>
        <w:t xml:space="preserve">tổng kết tình hình, kết quả lãnh đạo thực hiện Nghị quyết </w:t>
      </w:r>
      <w:r w:rsidRPr="0054635C">
        <w:rPr>
          <w:iCs/>
          <w:sz w:val="28"/>
          <w:szCs w:val="28"/>
          <w:lang w:val="vi-VN"/>
        </w:rPr>
        <w:t xml:space="preserve">về </w:t>
      </w:r>
      <w:r w:rsidRPr="0054635C">
        <w:rPr>
          <w:i/>
          <w:iCs/>
          <w:sz w:val="28"/>
          <w:szCs w:val="28"/>
        </w:rPr>
        <w:t>P</w:t>
      </w:r>
      <w:r w:rsidRPr="0054635C">
        <w:rPr>
          <w:i/>
          <w:iCs/>
          <w:sz w:val="28"/>
          <w:szCs w:val="28"/>
          <w:lang w:val="vi-VN"/>
        </w:rPr>
        <w:t>hương hướng, nhiệm vụ năm 20</w:t>
      </w:r>
      <w:r w:rsidR="00081EFD" w:rsidRPr="0054635C">
        <w:rPr>
          <w:i/>
          <w:iCs/>
          <w:sz w:val="28"/>
          <w:szCs w:val="28"/>
        </w:rPr>
        <w:t>20</w:t>
      </w:r>
      <w:r w:rsidRPr="0054635C">
        <w:rPr>
          <w:iCs/>
          <w:sz w:val="28"/>
          <w:szCs w:val="28"/>
          <w:lang w:val="vi-VN"/>
        </w:rPr>
        <w:t xml:space="preserve"> của Ban Thường vụ </w:t>
      </w:r>
      <w:r w:rsidRPr="0054635C">
        <w:rPr>
          <w:spacing w:val="-4"/>
          <w:sz w:val="28"/>
          <w:szCs w:val="28"/>
          <w:lang w:val="vi-VN"/>
        </w:rPr>
        <w:t>Huyện ủy.</w:t>
      </w:r>
      <w:r w:rsidRPr="0054635C">
        <w:rPr>
          <w:spacing w:val="-4"/>
          <w:sz w:val="28"/>
          <w:szCs w:val="28"/>
        </w:rPr>
        <w:t>/.</w:t>
      </w:r>
    </w:p>
    <w:p w:rsidR="001969DA" w:rsidRPr="00C37656" w:rsidRDefault="001969DA" w:rsidP="001969DA">
      <w:pPr>
        <w:autoSpaceDE w:val="0"/>
        <w:autoSpaceDN w:val="0"/>
        <w:adjustRightInd w:val="0"/>
        <w:spacing w:before="120" w:line="380" w:lineRule="exact"/>
        <w:rPr>
          <w:color w:val="000000"/>
          <w:sz w:val="28"/>
        </w:rPr>
      </w:pPr>
    </w:p>
    <w:tbl>
      <w:tblPr>
        <w:tblW w:w="0" w:type="auto"/>
        <w:jc w:val="center"/>
        <w:tblLayout w:type="fixed"/>
        <w:tblLook w:val="0000" w:firstRow="0" w:lastRow="0" w:firstColumn="0" w:lastColumn="0" w:noHBand="0" w:noVBand="0"/>
      </w:tblPr>
      <w:tblGrid>
        <w:gridCol w:w="4920"/>
        <w:gridCol w:w="4746"/>
      </w:tblGrid>
      <w:tr w:rsidR="00461E22" w:rsidRPr="00CD4BA0" w:rsidTr="005C366A">
        <w:trPr>
          <w:trHeight w:val="1"/>
          <w:jc w:val="center"/>
        </w:trPr>
        <w:tc>
          <w:tcPr>
            <w:tcW w:w="4920" w:type="dxa"/>
            <w:tcBorders>
              <w:top w:val="nil"/>
              <w:left w:val="nil"/>
              <w:bottom w:val="nil"/>
              <w:right w:val="nil"/>
            </w:tcBorders>
          </w:tcPr>
          <w:p w:rsidR="00461E22" w:rsidRPr="00C37656" w:rsidRDefault="00461E22" w:rsidP="005C366A">
            <w:pPr>
              <w:autoSpaceDE w:val="0"/>
              <w:autoSpaceDN w:val="0"/>
              <w:adjustRightInd w:val="0"/>
              <w:ind w:left="-124" w:firstLine="18"/>
              <w:rPr>
                <w:b/>
                <w:bCs/>
                <w:color w:val="000000"/>
                <w:sz w:val="28"/>
              </w:rPr>
            </w:pPr>
            <w:r w:rsidRPr="00C37656">
              <w:rPr>
                <w:color w:val="000000"/>
                <w:sz w:val="28"/>
                <w:u w:val="single"/>
              </w:rPr>
              <w:t>Nơi nhận</w:t>
            </w:r>
            <w:r w:rsidRPr="00C37656">
              <w:rPr>
                <w:color w:val="000000"/>
                <w:sz w:val="28"/>
              </w:rPr>
              <w:t>:</w:t>
            </w:r>
            <w:r w:rsidRPr="00C37656">
              <w:rPr>
                <w:b/>
                <w:bCs/>
                <w:color w:val="000000"/>
                <w:sz w:val="28"/>
              </w:rPr>
              <w:t xml:space="preserve"> </w:t>
            </w:r>
            <w:r w:rsidRPr="00C37656">
              <w:rPr>
                <w:b/>
                <w:bCs/>
                <w:color w:val="000000"/>
                <w:sz w:val="28"/>
              </w:rPr>
              <w:tab/>
            </w:r>
            <w:r w:rsidRPr="00C37656">
              <w:rPr>
                <w:b/>
                <w:bCs/>
                <w:color w:val="000000"/>
                <w:sz w:val="28"/>
              </w:rPr>
              <w:tab/>
            </w:r>
            <w:r w:rsidRPr="00C37656">
              <w:rPr>
                <w:b/>
                <w:bCs/>
                <w:color w:val="000000"/>
                <w:sz w:val="28"/>
              </w:rPr>
              <w:tab/>
            </w:r>
            <w:r w:rsidRPr="00C37656">
              <w:rPr>
                <w:b/>
                <w:bCs/>
                <w:color w:val="000000"/>
                <w:sz w:val="28"/>
              </w:rPr>
              <w:tab/>
            </w:r>
            <w:r w:rsidRPr="00C37656">
              <w:rPr>
                <w:b/>
                <w:bCs/>
                <w:color w:val="000000"/>
                <w:sz w:val="28"/>
              </w:rPr>
              <w:tab/>
            </w:r>
          </w:p>
          <w:p w:rsidR="00461E22" w:rsidRPr="00C37656" w:rsidRDefault="00461E22" w:rsidP="005C366A">
            <w:pPr>
              <w:autoSpaceDE w:val="0"/>
              <w:autoSpaceDN w:val="0"/>
              <w:adjustRightInd w:val="0"/>
              <w:ind w:left="-124" w:firstLine="18"/>
              <w:rPr>
                <w:color w:val="000000"/>
              </w:rPr>
            </w:pPr>
            <w:r w:rsidRPr="00C37656">
              <w:rPr>
                <w:color w:val="000000"/>
              </w:rPr>
              <w:t xml:space="preserve">- TTTV Tỉnh uỷ </w:t>
            </w:r>
            <w:r w:rsidRPr="00C37656">
              <w:rPr>
                <w:i/>
                <w:iCs/>
                <w:color w:val="000000"/>
              </w:rPr>
              <w:t>(báo cáo)</w:t>
            </w:r>
            <w:r w:rsidRPr="00C37656">
              <w:rPr>
                <w:color w:val="000000"/>
              </w:rPr>
              <w:t>,</w:t>
            </w:r>
          </w:p>
          <w:p w:rsidR="00461E22" w:rsidRPr="00C37656" w:rsidRDefault="00461E22" w:rsidP="005C366A">
            <w:pPr>
              <w:autoSpaceDE w:val="0"/>
              <w:autoSpaceDN w:val="0"/>
              <w:adjustRightInd w:val="0"/>
              <w:ind w:left="-124" w:firstLine="18"/>
              <w:rPr>
                <w:i/>
                <w:iCs/>
                <w:color w:val="000000"/>
              </w:rPr>
            </w:pPr>
            <w:r w:rsidRPr="00C37656">
              <w:rPr>
                <w:color w:val="000000"/>
              </w:rPr>
              <w:t xml:space="preserve">- Đ/c </w:t>
            </w:r>
            <w:r w:rsidR="00B754ED">
              <w:rPr>
                <w:color w:val="000000"/>
              </w:rPr>
              <w:t>Nguyễn Mạnh Hà</w:t>
            </w:r>
            <w:bookmarkStart w:id="0" w:name="_GoBack"/>
            <w:bookmarkEnd w:id="0"/>
            <w:r w:rsidRPr="00C37656">
              <w:rPr>
                <w:color w:val="000000"/>
              </w:rPr>
              <w:t xml:space="preserve"> </w:t>
            </w:r>
            <w:r w:rsidRPr="00C37656">
              <w:rPr>
                <w:i/>
                <w:iCs/>
                <w:color w:val="000000"/>
              </w:rPr>
              <w:t>(theo dõi),</w:t>
            </w:r>
          </w:p>
          <w:p w:rsidR="00461E22" w:rsidRPr="00C37656" w:rsidRDefault="00461E22" w:rsidP="005C366A">
            <w:pPr>
              <w:autoSpaceDE w:val="0"/>
              <w:autoSpaceDN w:val="0"/>
              <w:adjustRightInd w:val="0"/>
              <w:ind w:left="-124" w:firstLine="18"/>
              <w:rPr>
                <w:color w:val="000000"/>
              </w:rPr>
            </w:pPr>
            <w:r w:rsidRPr="00C37656">
              <w:rPr>
                <w:color w:val="000000"/>
              </w:rPr>
              <w:t>- Văn phòng Tỉnh ủy (</w:t>
            </w:r>
            <w:r w:rsidRPr="00C37656">
              <w:rPr>
                <w:i/>
                <w:iCs/>
                <w:color w:val="000000"/>
              </w:rPr>
              <w:t>theo dõi</w:t>
            </w:r>
            <w:r w:rsidRPr="00C37656">
              <w:rPr>
                <w:color w:val="000000"/>
              </w:rPr>
              <w:t>),</w:t>
            </w:r>
          </w:p>
          <w:p w:rsidR="00461E22" w:rsidRPr="00C37656" w:rsidRDefault="00461E22" w:rsidP="005C366A">
            <w:pPr>
              <w:autoSpaceDE w:val="0"/>
              <w:autoSpaceDN w:val="0"/>
              <w:adjustRightInd w:val="0"/>
              <w:ind w:left="-124" w:firstLine="18"/>
              <w:rPr>
                <w:color w:val="000000"/>
              </w:rPr>
            </w:pPr>
            <w:r w:rsidRPr="00C37656">
              <w:rPr>
                <w:color w:val="000000"/>
              </w:rPr>
              <w:t>- TT. HĐND, UBND, UBMT huyện,</w:t>
            </w:r>
          </w:p>
          <w:p w:rsidR="00461E22" w:rsidRPr="00C37656" w:rsidRDefault="00461E22" w:rsidP="005C366A">
            <w:pPr>
              <w:autoSpaceDE w:val="0"/>
              <w:autoSpaceDN w:val="0"/>
              <w:adjustRightInd w:val="0"/>
              <w:ind w:left="-124" w:firstLine="18"/>
              <w:rPr>
                <w:color w:val="000000"/>
              </w:rPr>
            </w:pPr>
            <w:r w:rsidRPr="00C37656">
              <w:rPr>
                <w:color w:val="000000"/>
              </w:rPr>
              <w:t>- Các cơ quan tham mưu, giúp việc Huyện ủy,</w:t>
            </w:r>
          </w:p>
          <w:p w:rsidR="00461E22" w:rsidRPr="00C37656" w:rsidRDefault="00461E22" w:rsidP="005C366A">
            <w:pPr>
              <w:autoSpaceDE w:val="0"/>
              <w:autoSpaceDN w:val="0"/>
              <w:adjustRightInd w:val="0"/>
              <w:ind w:left="-124" w:firstLine="18"/>
              <w:rPr>
                <w:color w:val="000000"/>
              </w:rPr>
            </w:pPr>
            <w:r w:rsidRPr="00C37656">
              <w:rPr>
                <w:color w:val="000000"/>
              </w:rPr>
              <w:t>- Các TCCS đảng,</w:t>
            </w:r>
          </w:p>
          <w:p w:rsidR="00461E22" w:rsidRPr="00C37656" w:rsidRDefault="00461E22" w:rsidP="005C366A">
            <w:pPr>
              <w:autoSpaceDE w:val="0"/>
              <w:autoSpaceDN w:val="0"/>
              <w:adjustRightInd w:val="0"/>
              <w:ind w:left="-124" w:firstLine="18"/>
              <w:rPr>
                <w:color w:val="000000"/>
              </w:rPr>
            </w:pPr>
            <w:r w:rsidRPr="00C37656">
              <w:rPr>
                <w:color w:val="000000"/>
              </w:rPr>
              <w:t>- Các đồng chí HUV,</w:t>
            </w:r>
          </w:p>
          <w:p w:rsidR="00461E22" w:rsidRPr="00C37656" w:rsidRDefault="00461E22" w:rsidP="005C366A">
            <w:pPr>
              <w:autoSpaceDE w:val="0"/>
              <w:autoSpaceDN w:val="0"/>
              <w:adjustRightInd w:val="0"/>
              <w:ind w:left="-124" w:firstLine="18"/>
              <w:rPr>
                <w:rFonts w:ascii="Calibri" w:hAnsi="Calibri" w:cs="Calibri"/>
                <w:sz w:val="22"/>
                <w:szCs w:val="22"/>
              </w:rPr>
            </w:pPr>
            <w:r w:rsidRPr="00C37656">
              <w:rPr>
                <w:color w:val="000000"/>
              </w:rPr>
              <w:t xml:space="preserve">- Lưu Văn phòng Huyện ủy. </w:t>
            </w:r>
            <w:r w:rsidRPr="00C37656">
              <w:rPr>
                <w:color w:val="000000"/>
                <w:sz w:val="28"/>
              </w:rPr>
              <w:tab/>
            </w:r>
            <w:r w:rsidRPr="00C37656">
              <w:rPr>
                <w:color w:val="000000"/>
                <w:sz w:val="28"/>
              </w:rPr>
              <w:tab/>
              <w:t xml:space="preserve">     </w:t>
            </w:r>
            <w:r w:rsidRPr="00C37656">
              <w:rPr>
                <w:color w:val="000000"/>
                <w:sz w:val="28"/>
              </w:rPr>
              <w:tab/>
            </w:r>
            <w:r w:rsidRPr="00C37656">
              <w:rPr>
                <w:color w:val="000000"/>
                <w:sz w:val="28"/>
              </w:rPr>
              <w:tab/>
            </w:r>
            <w:r w:rsidRPr="00C37656">
              <w:rPr>
                <w:color w:val="000000"/>
                <w:sz w:val="28"/>
              </w:rPr>
              <w:tab/>
            </w:r>
          </w:p>
        </w:tc>
        <w:tc>
          <w:tcPr>
            <w:tcW w:w="4746" w:type="dxa"/>
            <w:tcBorders>
              <w:top w:val="nil"/>
              <w:left w:val="nil"/>
              <w:bottom w:val="nil"/>
              <w:right w:val="nil"/>
            </w:tcBorders>
          </w:tcPr>
          <w:p w:rsidR="00461E22" w:rsidRPr="00C37656" w:rsidRDefault="00461E22" w:rsidP="005C366A">
            <w:pPr>
              <w:autoSpaceDE w:val="0"/>
              <w:autoSpaceDN w:val="0"/>
              <w:adjustRightInd w:val="0"/>
              <w:ind w:left="-124" w:firstLine="18"/>
              <w:jc w:val="center"/>
              <w:rPr>
                <w:color w:val="000000"/>
                <w:sz w:val="28"/>
              </w:rPr>
            </w:pPr>
            <w:r w:rsidRPr="00C37656">
              <w:rPr>
                <w:b/>
                <w:bCs/>
                <w:color w:val="000000"/>
                <w:sz w:val="28"/>
              </w:rPr>
              <w:t>T/M BAN THƯỜNG VỤ</w:t>
            </w:r>
          </w:p>
          <w:p w:rsidR="00461E22" w:rsidRPr="00C37656" w:rsidRDefault="00461E22" w:rsidP="005C366A">
            <w:pPr>
              <w:autoSpaceDE w:val="0"/>
              <w:autoSpaceDN w:val="0"/>
              <w:adjustRightInd w:val="0"/>
              <w:ind w:left="-124" w:firstLine="18"/>
              <w:jc w:val="center"/>
              <w:rPr>
                <w:color w:val="000000"/>
                <w:sz w:val="28"/>
              </w:rPr>
            </w:pPr>
            <w:r w:rsidRPr="00C37656">
              <w:rPr>
                <w:color w:val="000000"/>
                <w:sz w:val="28"/>
              </w:rPr>
              <w:t>PHÓ BÍ THƯ</w:t>
            </w:r>
          </w:p>
          <w:p w:rsidR="00461E22" w:rsidRPr="00C37656" w:rsidRDefault="00461E22" w:rsidP="005C366A">
            <w:pPr>
              <w:autoSpaceDE w:val="0"/>
              <w:autoSpaceDN w:val="0"/>
              <w:adjustRightInd w:val="0"/>
              <w:ind w:left="-124" w:firstLine="18"/>
              <w:jc w:val="center"/>
              <w:rPr>
                <w:color w:val="000000"/>
                <w:sz w:val="28"/>
              </w:rPr>
            </w:pPr>
          </w:p>
          <w:p w:rsidR="00461E22" w:rsidRPr="00C37656" w:rsidRDefault="00461E22" w:rsidP="005C366A">
            <w:pPr>
              <w:autoSpaceDE w:val="0"/>
              <w:autoSpaceDN w:val="0"/>
              <w:adjustRightInd w:val="0"/>
              <w:ind w:left="-124" w:firstLine="18"/>
              <w:jc w:val="center"/>
              <w:rPr>
                <w:color w:val="000000"/>
                <w:sz w:val="28"/>
              </w:rPr>
            </w:pPr>
          </w:p>
          <w:p w:rsidR="00461E22" w:rsidRPr="00C37656" w:rsidRDefault="00461E22" w:rsidP="005C366A">
            <w:pPr>
              <w:autoSpaceDE w:val="0"/>
              <w:autoSpaceDN w:val="0"/>
              <w:adjustRightInd w:val="0"/>
              <w:ind w:left="-124" w:firstLine="18"/>
              <w:jc w:val="center"/>
              <w:rPr>
                <w:color w:val="000000"/>
                <w:sz w:val="28"/>
              </w:rPr>
            </w:pPr>
          </w:p>
          <w:p w:rsidR="003565CC" w:rsidRPr="00C37656" w:rsidRDefault="003565CC" w:rsidP="005C366A">
            <w:pPr>
              <w:autoSpaceDE w:val="0"/>
              <w:autoSpaceDN w:val="0"/>
              <w:adjustRightInd w:val="0"/>
              <w:ind w:left="-124" w:firstLine="18"/>
              <w:jc w:val="center"/>
              <w:rPr>
                <w:color w:val="000000"/>
                <w:sz w:val="28"/>
              </w:rPr>
            </w:pPr>
          </w:p>
          <w:p w:rsidR="00461E22" w:rsidRPr="00C37656" w:rsidRDefault="00461E22" w:rsidP="005C366A">
            <w:pPr>
              <w:autoSpaceDE w:val="0"/>
              <w:autoSpaceDN w:val="0"/>
              <w:adjustRightInd w:val="0"/>
              <w:ind w:left="-124" w:firstLine="18"/>
              <w:jc w:val="center"/>
              <w:rPr>
                <w:color w:val="000000"/>
                <w:sz w:val="28"/>
              </w:rPr>
            </w:pPr>
          </w:p>
          <w:p w:rsidR="00461E22" w:rsidRPr="00CD4BA0" w:rsidRDefault="003565CC" w:rsidP="005C366A">
            <w:pPr>
              <w:autoSpaceDE w:val="0"/>
              <w:autoSpaceDN w:val="0"/>
              <w:adjustRightInd w:val="0"/>
              <w:ind w:left="-124" w:firstLine="18"/>
              <w:jc w:val="center"/>
              <w:rPr>
                <w:rFonts w:ascii="Calibri" w:hAnsi="Calibri" w:cs="Calibri"/>
                <w:sz w:val="22"/>
                <w:szCs w:val="22"/>
                <w:lang w:val="en"/>
              </w:rPr>
            </w:pPr>
            <w:r w:rsidRPr="00C37656">
              <w:rPr>
                <w:b/>
                <w:bCs/>
                <w:color w:val="000000"/>
                <w:sz w:val="28"/>
                <w:lang w:val="en"/>
              </w:rPr>
              <w:t>Phùng Thị Thương</w:t>
            </w:r>
          </w:p>
        </w:tc>
      </w:tr>
    </w:tbl>
    <w:p w:rsidR="00461E22" w:rsidRPr="00CD4BA0" w:rsidRDefault="00461E22" w:rsidP="00461E22">
      <w:pPr>
        <w:autoSpaceDE w:val="0"/>
        <w:autoSpaceDN w:val="0"/>
        <w:adjustRightInd w:val="0"/>
        <w:spacing w:before="120" w:after="120" w:line="300" w:lineRule="atLeast"/>
        <w:rPr>
          <w:color w:val="000000"/>
          <w:sz w:val="28"/>
          <w:lang w:val="en"/>
        </w:rPr>
      </w:pPr>
    </w:p>
    <w:p w:rsidR="00461E22" w:rsidRPr="00CD4BA0" w:rsidRDefault="00461E22" w:rsidP="00461E22">
      <w:pPr>
        <w:autoSpaceDE w:val="0"/>
        <w:autoSpaceDN w:val="0"/>
        <w:adjustRightInd w:val="0"/>
        <w:spacing w:before="120" w:after="120" w:line="300" w:lineRule="atLeast"/>
        <w:rPr>
          <w:sz w:val="28"/>
          <w:lang w:val="en"/>
        </w:rPr>
      </w:pPr>
    </w:p>
    <w:p w:rsidR="00461E22" w:rsidRPr="00CD4BA0" w:rsidRDefault="00461E22" w:rsidP="00461E22"/>
    <w:p w:rsidR="002E17F5" w:rsidRDefault="002E17F5" w:rsidP="00CB6115">
      <w:pPr>
        <w:ind w:firstLine="0"/>
      </w:pPr>
    </w:p>
    <w:p w:rsidR="005C366A" w:rsidRPr="002E17F5" w:rsidRDefault="005C366A" w:rsidP="002E17F5"/>
    <w:sectPr w:rsidR="005C366A" w:rsidRPr="002E17F5" w:rsidSect="0044024A">
      <w:headerReference w:type="even" r:id="rId8"/>
      <w:headerReference w:type="default" r:id="rId9"/>
      <w:pgSz w:w="12240" w:h="15840"/>
      <w:pgMar w:top="1134" w:right="851"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5C" w:rsidRDefault="00C2735C" w:rsidP="00765FB2">
      <w:r>
        <w:separator/>
      </w:r>
    </w:p>
  </w:endnote>
  <w:endnote w:type="continuationSeparator" w:id="0">
    <w:p w:rsidR="00C2735C" w:rsidRDefault="00C2735C" w:rsidP="0076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5C" w:rsidRDefault="00C2735C" w:rsidP="00765FB2">
      <w:r>
        <w:separator/>
      </w:r>
    </w:p>
  </w:footnote>
  <w:footnote w:type="continuationSeparator" w:id="0">
    <w:p w:rsidR="00C2735C" w:rsidRDefault="00C2735C" w:rsidP="00765FB2">
      <w:r>
        <w:continuationSeparator/>
      </w:r>
    </w:p>
  </w:footnote>
  <w:footnote w:id="1">
    <w:p w:rsidR="00EF76FF" w:rsidRPr="00C37656" w:rsidRDefault="00EF76FF" w:rsidP="00565E96">
      <w:pPr>
        <w:pStyle w:val="FootnoteText"/>
        <w:ind w:firstLine="0"/>
      </w:pPr>
      <w:r w:rsidRPr="00C37656">
        <w:rPr>
          <w:rStyle w:val="FootnoteReference"/>
        </w:rPr>
        <w:footnoteRef/>
      </w:r>
      <w:r w:rsidRPr="00C37656">
        <w:t xml:space="preserve"> Quy chế làm việc của Ban Chấp hành Đảng bộ huyệ</w:t>
      </w:r>
      <w:r w:rsidR="00811B5A" w:rsidRPr="00C37656">
        <w:t>n khóa XIX; Thông báo</w:t>
      </w:r>
      <w:r w:rsidRPr="00C37656">
        <w:t xml:space="preserve"> phân công</w:t>
      </w:r>
      <w:r w:rsidR="00811B5A" w:rsidRPr="00C37656">
        <w:t xml:space="preserve"> nhiệm vụ đối với</w:t>
      </w:r>
      <w:r w:rsidRPr="00C37656">
        <w:t xml:space="preserve"> Ủ</w:t>
      </w:r>
      <w:r w:rsidR="00811B5A" w:rsidRPr="00C37656">
        <w:t>y viên Ban Thườ</w:t>
      </w:r>
      <w:r w:rsidRPr="00C37656">
        <w:t xml:space="preserve">ng vụ, </w:t>
      </w:r>
      <w:r w:rsidR="00E522BF">
        <w:t>H</w:t>
      </w:r>
      <w:r w:rsidRPr="00C37656">
        <w:t>uyện</w:t>
      </w:r>
      <w:r w:rsidR="00E522BF">
        <w:t xml:space="preserve"> ủy viên; Thông báo</w:t>
      </w:r>
      <w:r w:rsidR="00811B5A" w:rsidRPr="00C37656">
        <w:t xml:space="preserve"> phân công</w:t>
      </w:r>
      <w:r w:rsidRPr="00C37656">
        <w:t xml:space="preserve"> theo dõi chỉ đạo các xã; Chương trình công tác toàn khóa của Ban Chấp hành Đảng bộ huyện khóa XIX; Quy chế làm việc của UBKT Huyện ủy nhiệm kỳ</w:t>
      </w:r>
      <w:r w:rsidR="00811B5A" w:rsidRPr="00C37656">
        <w:t xml:space="preserve"> 2020 – 2025; Chương trình k</w:t>
      </w:r>
      <w:r w:rsidRPr="00C37656">
        <w:t xml:space="preserve">iểm tra, giám sát toàn khóa của </w:t>
      </w:r>
      <w:r w:rsidR="00C45D59">
        <w:t>H</w:t>
      </w:r>
      <w:r w:rsidRPr="00C37656">
        <w:t>uyện</w:t>
      </w:r>
      <w:r w:rsidR="00C45D59">
        <w:t xml:space="preserve"> ủy</w:t>
      </w:r>
      <w:r w:rsidRPr="00C37656">
        <w:t xml:space="preserve"> khóa XIX; Kế hoạch học tập, quán triệt nghị quyết đại hội Đảng cấp cơ sở và cấp huyện.</w:t>
      </w:r>
    </w:p>
  </w:footnote>
  <w:footnote w:id="2">
    <w:p w:rsidR="00EF76FF" w:rsidRPr="00C37656" w:rsidRDefault="00EF76FF" w:rsidP="00565E96">
      <w:pPr>
        <w:pStyle w:val="FootnoteText"/>
        <w:ind w:firstLine="0"/>
      </w:pPr>
      <w:r w:rsidRPr="00C37656">
        <w:rPr>
          <w:rStyle w:val="FootnoteReference"/>
        </w:rPr>
        <w:footnoteRef/>
      </w:r>
      <w:r w:rsidRPr="00C37656">
        <w:t xml:space="preserve"> Đồng chí Trần Duy Dũng – Phó Bí thư Thường trực Huyện ủy khóa XVIII</w:t>
      </w:r>
      <w:r w:rsidR="00811B5A" w:rsidRPr="00C37656">
        <w:t>,</w:t>
      </w:r>
      <w:r w:rsidRPr="00C37656">
        <w:t xml:space="preserve"> được bầu làm Chủ tịch UBND huyện nhiệm kỳ 2016</w:t>
      </w:r>
      <w:r w:rsidR="00811B5A" w:rsidRPr="00C37656">
        <w:t xml:space="preserve"> – </w:t>
      </w:r>
      <w:r w:rsidRPr="00C37656">
        <w:t>2021</w:t>
      </w:r>
      <w:r w:rsidR="00811B5A" w:rsidRPr="00C37656">
        <w:t>.</w:t>
      </w:r>
    </w:p>
  </w:footnote>
  <w:footnote w:id="3">
    <w:p w:rsidR="00461E22" w:rsidRPr="00C37656" w:rsidRDefault="00461E22" w:rsidP="00565E96">
      <w:pPr>
        <w:pStyle w:val="FootnoteText"/>
        <w:ind w:firstLine="0"/>
      </w:pPr>
      <w:r w:rsidRPr="00C37656">
        <w:rPr>
          <w:rStyle w:val="FootnoteReference"/>
        </w:rPr>
        <w:footnoteRef/>
      </w:r>
      <w:r w:rsidRPr="00C37656">
        <w:t xml:space="preserve"> Trong năm, </w:t>
      </w:r>
      <w:r w:rsidR="00013262">
        <w:t xml:space="preserve">Huyện ủy khóa XVIII </w:t>
      </w:r>
      <w:r w:rsidRPr="00C37656">
        <w:t>đã</w:t>
      </w:r>
      <w:r w:rsidR="00013262">
        <w:t xml:space="preserve"> họp 05 lần (</w:t>
      </w:r>
      <w:r w:rsidR="00013262" w:rsidRPr="005E1B58">
        <w:rPr>
          <w:i/>
        </w:rPr>
        <w:t>định kỳ và đột xuất</w:t>
      </w:r>
      <w:r w:rsidR="00013262">
        <w:t>); Huyện ủy khóa XIX họp 03 lần sau Đại hội. Ban Thường vụ họp</w:t>
      </w:r>
      <w:r w:rsidRPr="00C37656">
        <w:t xml:space="preserve"> </w:t>
      </w:r>
      <w:r w:rsidR="00EF76FF" w:rsidRPr="00C37656">
        <w:t>1</w:t>
      </w:r>
      <w:r w:rsidR="005F33A1" w:rsidRPr="00C37656">
        <w:t>8</w:t>
      </w:r>
      <w:r w:rsidRPr="00C37656">
        <w:t xml:space="preserve"> </w:t>
      </w:r>
      <w:r w:rsidR="00013262">
        <w:t>lần</w:t>
      </w:r>
      <w:r w:rsidRPr="00C37656">
        <w:t xml:space="preserve">; ban hành </w:t>
      </w:r>
      <w:r w:rsidR="00C37656" w:rsidRPr="00C37656">
        <w:rPr>
          <w:lang w:val="sv-SE"/>
        </w:rPr>
        <w:t>1474</w:t>
      </w:r>
      <w:r w:rsidR="00EF76FF" w:rsidRPr="00C37656">
        <w:rPr>
          <w:lang w:val="sv-SE"/>
        </w:rPr>
        <w:t xml:space="preserve"> </w:t>
      </w:r>
      <w:r w:rsidR="005F33A1" w:rsidRPr="00C37656">
        <w:rPr>
          <w:lang w:val="sv-SE"/>
        </w:rPr>
        <w:t xml:space="preserve"> </w:t>
      </w:r>
      <w:r w:rsidRPr="00C37656">
        <w:rPr>
          <w:lang w:val="sv-SE"/>
        </w:rPr>
        <w:t>văn bản (</w:t>
      </w:r>
      <w:r w:rsidR="003F52A1" w:rsidRPr="005E1B58">
        <w:rPr>
          <w:i/>
        </w:rPr>
        <w:t xml:space="preserve">03 Nghị quyết; </w:t>
      </w:r>
      <w:r w:rsidR="00DE02BF" w:rsidRPr="005E1B58">
        <w:rPr>
          <w:i/>
        </w:rPr>
        <w:t>02 Quy chế; 85</w:t>
      </w:r>
      <w:r w:rsidR="003F52A1" w:rsidRPr="005E1B58">
        <w:rPr>
          <w:i/>
        </w:rPr>
        <w:t xml:space="preserve"> Thông báo; </w:t>
      </w:r>
      <w:r w:rsidR="00DE02BF" w:rsidRPr="005E1B58">
        <w:rPr>
          <w:i/>
        </w:rPr>
        <w:t>11</w:t>
      </w:r>
      <w:r w:rsidR="003F52A1" w:rsidRPr="005E1B58">
        <w:rPr>
          <w:i/>
        </w:rPr>
        <w:t xml:space="preserve">8 Báo cáo; </w:t>
      </w:r>
      <w:r w:rsidR="00DE02BF" w:rsidRPr="005E1B58">
        <w:rPr>
          <w:i/>
        </w:rPr>
        <w:t>415</w:t>
      </w:r>
      <w:r w:rsidR="003F52A1" w:rsidRPr="005E1B58">
        <w:rPr>
          <w:i/>
        </w:rPr>
        <w:t xml:space="preserve"> Công văn; </w:t>
      </w:r>
      <w:r w:rsidR="00DE02BF" w:rsidRPr="005E1B58">
        <w:rPr>
          <w:i/>
        </w:rPr>
        <w:t>398</w:t>
      </w:r>
      <w:r w:rsidR="003F52A1" w:rsidRPr="005E1B58">
        <w:rPr>
          <w:i/>
        </w:rPr>
        <w:t xml:space="preserve"> Quyết định; </w:t>
      </w:r>
      <w:r w:rsidR="00DE02BF" w:rsidRPr="005E1B58">
        <w:rPr>
          <w:i/>
        </w:rPr>
        <w:t>34</w:t>
      </w:r>
      <w:r w:rsidR="003F52A1" w:rsidRPr="005E1B58">
        <w:rPr>
          <w:i/>
        </w:rPr>
        <w:t xml:space="preserve"> Kế hoạch; 1</w:t>
      </w:r>
      <w:r w:rsidR="00DE02BF" w:rsidRPr="005E1B58">
        <w:rPr>
          <w:i/>
        </w:rPr>
        <w:t>4</w:t>
      </w:r>
      <w:r w:rsidR="003F52A1" w:rsidRPr="005E1B58">
        <w:rPr>
          <w:i/>
        </w:rPr>
        <w:t xml:space="preserve"> Hướng dẫn; 04 Chỉ thị</w:t>
      </w:r>
      <w:r w:rsidR="00DE02BF" w:rsidRPr="005E1B58">
        <w:rPr>
          <w:i/>
        </w:rPr>
        <w:t>; 42</w:t>
      </w:r>
      <w:r w:rsidR="003F52A1" w:rsidRPr="005E1B58">
        <w:rPr>
          <w:i/>
        </w:rPr>
        <w:t xml:space="preserve"> Tờ trình; 27</w:t>
      </w:r>
      <w:r w:rsidR="00DE02BF" w:rsidRPr="005E1B58">
        <w:rPr>
          <w:i/>
        </w:rPr>
        <w:t>2</w:t>
      </w:r>
      <w:r w:rsidR="003F52A1" w:rsidRPr="005E1B58">
        <w:rPr>
          <w:i/>
        </w:rPr>
        <w:t xml:space="preserve"> Kết luận; 79 Thông tri;  07 Đề án; 01 Chương trình</w:t>
      </w:r>
      <w:r w:rsidRPr="00C37656">
        <w:t>).</w:t>
      </w:r>
    </w:p>
  </w:footnote>
  <w:footnote w:id="4">
    <w:p w:rsidR="00461E22" w:rsidRPr="00C37656" w:rsidRDefault="00461E22" w:rsidP="00565E96">
      <w:pPr>
        <w:pStyle w:val="FootnoteText"/>
        <w:ind w:firstLine="0"/>
      </w:pPr>
      <w:r w:rsidRPr="00C37656">
        <w:rPr>
          <w:rStyle w:val="FootnoteReference"/>
        </w:rPr>
        <w:footnoteRef/>
      </w:r>
      <w:r w:rsidRPr="00C37656">
        <w:t xml:space="preserve"> Đoàn Giám sát 1592 </w:t>
      </w:r>
      <w:r w:rsidR="00C37656" w:rsidRPr="00C37656">
        <w:t>-</w:t>
      </w:r>
      <w:r w:rsidRPr="00C37656">
        <w:t xml:space="preserve"> B</w:t>
      </w:r>
      <w:r w:rsidR="00811B5A" w:rsidRPr="00C37656">
        <w:t>an Thường vụ</w:t>
      </w:r>
      <w:r w:rsidRPr="00C37656">
        <w:t xml:space="preserve"> Tỉnh ủy</w:t>
      </w:r>
      <w:r w:rsidR="00B11D1C">
        <w:t>,</w:t>
      </w:r>
      <w:r w:rsidRPr="00C37656">
        <w:t xml:space="preserve"> về </w:t>
      </w:r>
      <w:r w:rsidRPr="00C37656">
        <w:rPr>
          <w:bCs/>
          <w:lang w:val="en"/>
        </w:rPr>
        <w:t>việc lãnh đạo, chỉ đạo quán triệt và triển khai thực hiện Chỉ thị số 35-CT/TW, ngày 30/5/2019 của Bộ Chính trị và Chỉ thị số 45-CT/TU, ngày 31/7/2019 của Ban Th</w:t>
      </w:r>
      <w:r w:rsidRPr="00C37656">
        <w:rPr>
          <w:bCs/>
        </w:rPr>
        <w:t>ường vụ Tỉnh ủy về tổ chức đại hội đảng bộ các cấp tiến tới Đại hội đại biểu Đảng bộ tỉnh Quảng Nam lần thứ XXII nhiệm kỳ 2020 – 2025.</w:t>
      </w:r>
    </w:p>
  </w:footnote>
  <w:footnote w:id="5">
    <w:p w:rsidR="00461E22" w:rsidRPr="00C37656" w:rsidRDefault="00461E22" w:rsidP="00565E96">
      <w:pPr>
        <w:pStyle w:val="FootnoteText"/>
        <w:ind w:firstLine="0"/>
      </w:pPr>
      <w:r w:rsidRPr="00C37656">
        <w:rPr>
          <w:rStyle w:val="FootnoteReference"/>
        </w:rPr>
        <w:footnoteRef/>
      </w:r>
      <w:r w:rsidRPr="00C37656">
        <w:t xml:space="preserve"> Gồm đ/c Lê Văn Dũng – P</w:t>
      </w:r>
      <w:r w:rsidR="00B11D1C">
        <w:t>BT</w:t>
      </w:r>
      <w:r w:rsidR="002A321F">
        <w:t xml:space="preserve"> </w:t>
      </w:r>
      <w:r w:rsidRPr="00C37656">
        <w:t>Thường trực Tỉnh ủy và đ/c Trần Vũ Công – TUV, Phó Trưởng Ban Tổ chức Tỉnh ủy.</w:t>
      </w:r>
    </w:p>
  </w:footnote>
  <w:footnote w:id="6">
    <w:p w:rsidR="0033641F" w:rsidRPr="0033641F" w:rsidRDefault="0033641F" w:rsidP="0033641F">
      <w:pPr>
        <w:pStyle w:val="FootnoteText"/>
        <w:ind w:firstLine="0"/>
        <w:rPr>
          <w:b/>
          <w:sz w:val="12"/>
        </w:rPr>
      </w:pPr>
      <w:r w:rsidRPr="00C37656">
        <w:rPr>
          <w:rStyle w:val="FootnoteReference"/>
        </w:rPr>
        <w:footnoteRef/>
      </w:r>
      <w:r w:rsidRPr="00C37656">
        <w:t xml:space="preserve"> </w:t>
      </w:r>
      <w:r>
        <w:t>Đoàn công tác do đ/c Phạm Minh Chính – UVBCT, Bí thư Trung ương Đảng, Trưởng Ban Tổ chức Trung ương, làm trưởng đoàn về thăm và chúc Tết Đảng bộ và nhân dân huyện</w:t>
      </w:r>
      <w:r w:rsidRPr="00C37656">
        <w:t>.</w:t>
      </w:r>
      <w:r>
        <w:t xml:space="preserve"> Đoàn công tác của đ/c Phan Thanh Bình – UVTW</w:t>
      </w:r>
      <w:r w:rsidRPr="0033641F">
        <w:rPr>
          <w:rStyle w:val="Strong"/>
          <w:b w:val="0"/>
          <w:shd w:val="clear" w:color="auto" w:fill="F1F1F1"/>
        </w:rPr>
        <w:t xml:space="preserve"> Đảng, Chủ nhiệm Ủy ban Văn hóa, Giáo dục, T</w:t>
      </w:r>
      <w:r>
        <w:rPr>
          <w:rStyle w:val="Strong"/>
          <w:b w:val="0"/>
          <w:shd w:val="clear" w:color="auto" w:fill="F1F1F1"/>
        </w:rPr>
        <w:t>hanh niên, Thiếu niên và Nhi đồng của Quốc hội, về làm việc tại huyện…</w:t>
      </w:r>
    </w:p>
  </w:footnote>
  <w:footnote w:id="7">
    <w:p w:rsidR="00255B8C" w:rsidRPr="00C37656" w:rsidRDefault="00255B8C" w:rsidP="00565E96">
      <w:pPr>
        <w:pStyle w:val="FootnoteText"/>
        <w:ind w:firstLine="0"/>
      </w:pPr>
      <w:r w:rsidRPr="00C37656">
        <w:rPr>
          <w:rStyle w:val="FootnoteReference"/>
        </w:rPr>
        <w:footnoteRef/>
      </w:r>
      <w:r w:rsidRPr="00C37656">
        <w:t xml:space="preserve"> Trong đó: lúa nước 3815,75 tấn; lúa rẫy 1.260,46 tấn; Ngô 289,14 tấn</w:t>
      </w:r>
      <w:r w:rsidR="004028D1" w:rsidRPr="00C37656">
        <w:t>.</w:t>
      </w:r>
    </w:p>
  </w:footnote>
  <w:footnote w:id="8">
    <w:p w:rsidR="00461E22" w:rsidRPr="00C37656" w:rsidRDefault="00461E22" w:rsidP="00565E96">
      <w:pPr>
        <w:pStyle w:val="FootnoteText"/>
        <w:ind w:firstLine="0"/>
      </w:pPr>
      <w:r w:rsidRPr="00C37656">
        <w:rPr>
          <w:rStyle w:val="FootnoteReference"/>
        </w:rPr>
        <w:footnoteRef/>
      </w:r>
      <w:r w:rsidRPr="00C37656">
        <w:t xml:space="preserve"> Tổng diện tích thực hiện 9</w:t>
      </w:r>
      <w:r w:rsidR="004028D1" w:rsidRPr="00C37656">
        <w:t>8</w:t>
      </w:r>
      <w:r w:rsidRPr="00C37656">
        <w:t>,</w:t>
      </w:r>
      <w:r w:rsidR="004028D1" w:rsidRPr="00C37656">
        <w:t>4</w:t>
      </w:r>
      <w:r w:rsidRPr="00C37656">
        <w:t>5ha/1.</w:t>
      </w:r>
      <w:r w:rsidR="004028D1" w:rsidRPr="00C37656">
        <w:t>42</w:t>
      </w:r>
      <w:r w:rsidRPr="00C37656">
        <w:t>0 hộ.</w:t>
      </w:r>
    </w:p>
  </w:footnote>
  <w:footnote w:id="9">
    <w:p w:rsidR="006F6B99" w:rsidRPr="00C37656" w:rsidRDefault="006F6B99" w:rsidP="00565E96">
      <w:pPr>
        <w:pStyle w:val="FootnoteText"/>
        <w:ind w:firstLine="0"/>
      </w:pPr>
      <w:r w:rsidRPr="00C37656">
        <w:rPr>
          <w:rStyle w:val="FootnoteReference"/>
        </w:rPr>
        <w:footnoteRef/>
      </w:r>
      <w:r w:rsidRPr="00C37656">
        <w:t xml:space="preserve"> Tổng diện tích đã thực hiệ</w:t>
      </w:r>
      <w:r w:rsidR="007D5D35">
        <w:t>n: 95,43 ha. Trong đó;</w:t>
      </w:r>
      <w:r w:rsidRPr="00C37656">
        <w:t xml:space="preserve"> cây Xoài: 66 ha, cây Cam: 16 ha, cây Chuối: 13,43 ha.</w:t>
      </w:r>
    </w:p>
  </w:footnote>
  <w:footnote w:id="10">
    <w:p w:rsidR="004028D1" w:rsidRPr="00C37656" w:rsidRDefault="004028D1" w:rsidP="00565E96">
      <w:pPr>
        <w:pStyle w:val="FootnoteText"/>
        <w:ind w:firstLine="0"/>
      </w:pPr>
      <w:r w:rsidRPr="00C37656">
        <w:rPr>
          <w:rStyle w:val="FootnoteReference"/>
        </w:rPr>
        <w:footnoteRef/>
      </w:r>
      <w:r w:rsidRPr="00C37656">
        <w:t xml:space="preserve"> Trong đó: cây Đinh lăng: 1,4 ha, cây Đ</w:t>
      </w:r>
      <w:r w:rsidR="002A321F">
        <w:t>ẳ</w:t>
      </w:r>
      <w:r w:rsidRPr="00C37656">
        <w:t>ng sâm: 40,77 ha, cây Sa nhân: 25 ha.</w:t>
      </w:r>
    </w:p>
  </w:footnote>
  <w:footnote w:id="11">
    <w:p w:rsidR="004028D1" w:rsidRPr="00C37656" w:rsidRDefault="004028D1" w:rsidP="00565E96">
      <w:pPr>
        <w:pStyle w:val="FootnoteText"/>
        <w:ind w:firstLine="0"/>
      </w:pPr>
      <w:r w:rsidRPr="00C37656">
        <w:rPr>
          <w:rStyle w:val="FootnoteReference"/>
        </w:rPr>
        <w:footnoteRef/>
      </w:r>
      <w:r w:rsidRPr="00C37656">
        <w:t xml:space="preserve"> Đã hỗ trợ 268.751 cây giống Sa nhân, Đẳng sâm cho 287 hộ của 6/10 xã (</w:t>
      </w:r>
      <w:r w:rsidRPr="00C37656">
        <w:rPr>
          <w:i/>
        </w:rPr>
        <w:t>Trà Cang, Trà Vân, Trà Tập, Trà Don, Trà Nam, Trà Linh</w:t>
      </w:r>
      <w:r w:rsidRPr="00C37656">
        <w:t>); hỗ trợ 169.200 cây Quế giống cho 360 hộ của 9/10 xã (</w:t>
      </w:r>
      <w:r w:rsidRPr="00C37656">
        <w:rPr>
          <w:i/>
        </w:rPr>
        <w:t>trừ xã Trà Linh</w:t>
      </w:r>
      <w:r w:rsidRPr="00C37656">
        <w:t>).</w:t>
      </w:r>
    </w:p>
  </w:footnote>
  <w:footnote w:id="12">
    <w:p w:rsidR="008D786C" w:rsidRPr="00C37656" w:rsidRDefault="008D786C" w:rsidP="00565E96">
      <w:pPr>
        <w:pStyle w:val="FootnoteText"/>
        <w:ind w:firstLine="0"/>
      </w:pPr>
      <w:r w:rsidRPr="00C37656">
        <w:rPr>
          <w:rStyle w:val="FootnoteReference"/>
        </w:rPr>
        <w:footnoteRef/>
      </w:r>
      <w:r w:rsidRPr="00C37656">
        <w:t xml:space="preserve"> Thủy lợi Nước Diêu, Nước Nở – Trà Linh; Tắc Tung – Trà Tập. </w:t>
      </w:r>
    </w:p>
  </w:footnote>
  <w:footnote w:id="13">
    <w:p w:rsidR="006F6B99" w:rsidRPr="00C37656" w:rsidRDefault="006F6B99" w:rsidP="00565E96">
      <w:pPr>
        <w:pStyle w:val="FootnoteText"/>
        <w:ind w:firstLine="0"/>
      </w:pPr>
      <w:r w:rsidRPr="00C37656">
        <w:rPr>
          <w:rStyle w:val="FootnoteReference"/>
        </w:rPr>
        <w:footnoteRef/>
      </w:r>
      <w:r w:rsidRPr="00C37656">
        <w:t xml:space="preserve"> Trong đó: đàn gia súc 9.635 con (</w:t>
      </w:r>
      <w:r w:rsidRPr="00897290">
        <w:rPr>
          <w:i/>
        </w:rPr>
        <w:t>Trâu 847 con, Bò 2.535 con, Dê 1.007 con, Heo 5.246 con</w:t>
      </w:r>
      <w:r w:rsidRPr="00C37656">
        <w:t>); gia cầm 3</w:t>
      </w:r>
      <w:r w:rsidR="004876B1" w:rsidRPr="00C37656">
        <w:t>9</w:t>
      </w:r>
      <w:r w:rsidRPr="00C37656">
        <w:t>.</w:t>
      </w:r>
      <w:r w:rsidR="004876B1" w:rsidRPr="00C37656">
        <w:t>500</w:t>
      </w:r>
      <w:r w:rsidRPr="00C37656">
        <w:t xml:space="preserve"> con.</w:t>
      </w:r>
    </w:p>
  </w:footnote>
  <w:footnote w:id="14">
    <w:p w:rsidR="004876B1" w:rsidRPr="00C37656" w:rsidRDefault="004876B1" w:rsidP="00565E96">
      <w:pPr>
        <w:pStyle w:val="FootnoteText"/>
        <w:ind w:firstLine="0"/>
      </w:pPr>
      <w:r w:rsidRPr="00C37656">
        <w:rPr>
          <w:rStyle w:val="FootnoteReference"/>
        </w:rPr>
        <w:footnoteRef/>
      </w:r>
      <w:r w:rsidRPr="00C37656">
        <w:t xml:space="preserve"> Triển khai 05 mô hình nuôi Gà; 05 mô hình nuôi Ngan; 02 nhóm hộ nuôi lợn theo Quyết định số 2488/QĐ-UBND ngày 02/8/2019 của UBND tỉnh. Hỗ trợ 40 con bò đ</w:t>
      </w:r>
      <w:r w:rsidR="00897290">
        <w:t>ực</w:t>
      </w:r>
      <w:r w:rsidRPr="00C37656">
        <w:t xml:space="preserve"> giống cho 40 hộ theo Quyết đị</w:t>
      </w:r>
      <w:r w:rsidR="00897290">
        <w:t>nh số</w:t>
      </w:r>
      <w:r w:rsidRPr="00C37656">
        <w:t xml:space="preserve"> 06/2016/ QĐ-UBND</w:t>
      </w:r>
      <w:r w:rsidR="00897290">
        <w:t>,</w:t>
      </w:r>
      <w:r w:rsidRPr="00C37656">
        <w:t xml:space="preserve"> ngày 12/4/2016 của UBND tỉnh.</w:t>
      </w:r>
    </w:p>
  </w:footnote>
  <w:footnote w:id="15">
    <w:p w:rsidR="00387A50" w:rsidRDefault="00387A50" w:rsidP="00387A50">
      <w:pPr>
        <w:pStyle w:val="FootnoteText"/>
        <w:ind w:firstLine="0"/>
      </w:pPr>
      <w:r>
        <w:rPr>
          <w:rStyle w:val="FootnoteReference"/>
        </w:rPr>
        <w:footnoteRef/>
      </w:r>
      <w:r>
        <w:t xml:space="preserve"> Tại 02</w:t>
      </w:r>
      <w:r w:rsidRPr="004C1234">
        <w:t xml:space="preserve"> xã Trà Tập, Trà Vân, tiêu hủy 367kg/07 con/03 hộ</w:t>
      </w:r>
      <w:r>
        <w:t>.</w:t>
      </w:r>
    </w:p>
  </w:footnote>
  <w:footnote w:id="16">
    <w:p w:rsidR="00C00CD3" w:rsidRPr="00C37656" w:rsidRDefault="00C00CD3" w:rsidP="00565E96">
      <w:pPr>
        <w:pStyle w:val="FootnoteText"/>
        <w:ind w:firstLine="0"/>
      </w:pPr>
      <w:r w:rsidRPr="00C37656">
        <w:rPr>
          <w:rStyle w:val="FootnoteReference"/>
        </w:rPr>
        <w:footnoteRef/>
      </w:r>
      <w:r w:rsidR="00071B18">
        <w:t xml:space="preserve"> Trong đó,</w:t>
      </w:r>
      <w:r w:rsidR="00D8244D" w:rsidRPr="00C37656">
        <w:t xml:space="preserve"> </w:t>
      </w:r>
      <w:r w:rsidRPr="00C37656">
        <w:t xml:space="preserve">khoán bảo vệ rừng theo Nghị định số 75/2015/NĐ-CP đạt </w:t>
      </w:r>
      <w:r w:rsidR="00D8244D" w:rsidRPr="00C37656">
        <w:t>2</w:t>
      </w:r>
      <w:r w:rsidRPr="00C37656">
        <w:t>.</w:t>
      </w:r>
      <w:r w:rsidR="00D8244D" w:rsidRPr="00C37656">
        <w:t>465</w:t>
      </w:r>
      <w:r w:rsidRPr="00C37656">
        <w:t>,</w:t>
      </w:r>
      <w:r w:rsidR="00D8244D" w:rsidRPr="00C37656">
        <w:t>0</w:t>
      </w:r>
      <w:r w:rsidRPr="00C37656">
        <w:t>8 ha</w:t>
      </w:r>
      <w:r w:rsidR="00D8244D" w:rsidRPr="00C37656">
        <w:t>; giao khoán bảo vệ rừng theo chính sách chi trả DVMTR là 36.830,41ha.</w:t>
      </w:r>
    </w:p>
  </w:footnote>
  <w:footnote w:id="17">
    <w:p w:rsidR="0090147D" w:rsidRPr="00C37656" w:rsidRDefault="0090147D" w:rsidP="0090147D">
      <w:pPr>
        <w:pStyle w:val="FootnoteText"/>
        <w:ind w:firstLine="0"/>
      </w:pPr>
      <w:r w:rsidRPr="00C37656">
        <w:rPr>
          <w:rStyle w:val="FootnoteReference"/>
        </w:rPr>
        <w:footnoteRef/>
      </w:r>
      <w:r w:rsidRPr="00C37656">
        <w:t xml:space="preserve"> Có 640 hộ đăng ký/1.888.067 cây Sâm Ngọc Linh.</w:t>
      </w:r>
    </w:p>
  </w:footnote>
  <w:footnote w:id="18">
    <w:p w:rsidR="00461E22" w:rsidRPr="00C37656" w:rsidRDefault="00461E22" w:rsidP="00565E96">
      <w:pPr>
        <w:pStyle w:val="FootnoteText"/>
        <w:ind w:firstLine="0"/>
      </w:pPr>
      <w:r w:rsidRPr="00C37656">
        <w:rPr>
          <w:rStyle w:val="FootnoteReference"/>
        </w:rPr>
        <w:footnoteRef/>
      </w:r>
      <w:r w:rsidRPr="00C37656">
        <w:t xml:space="preserve"> Cho 04 tổ chức thuê môi trường rừng với diệ</w:t>
      </w:r>
      <w:r w:rsidR="002811F9" w:rsidRPr="00C37656">
        <w:t>n tích 48,63ha; cho nhóm hộ, hộ gia đình đăng ký năm 2019 là 600 ha</w:t>
      </w:r>
      <w:r w:rsidR="00D927F1">
        <w:t>.</w:t>
      </w:r>
    </w:p>
  </w:footnote>
  <w:footnote w:id="19">
    <w:p w:rsidR="00EF1066" w:rsidRPr="002A5D10" w:rsidRDefault="00EF1066" w:rsidP="00D927F1">
      <w:pPr>
        <w:pStyle w:val="FootnoteText"/>
        <w:ind w:firstLine="0"/>
        <w:rPr>
          <w:lang w:val="vi-VN"/>
        </w:rPr>
      </w:pPr>
      <w:r w:rsidRPr="002A5D10">
        <w:rPr>
          <w:rStyle w:val="FootnoteReference"/>
        </w:rPr>
        <w:footnoteRef/>
      </w:r>
      <w:r w:rsidRPr="002A5D10">
        <w:t xml:space="preserve"> </w:t>
      </w:r>
      <w:r>
        <w:t>Quyết định số 3143/QĐ-UBND, ngày 11/11/2020 của UBND tỉnh.</w:t>
      </w:r>
    </w:p>
  </w:footnote>
  <w:footnote w:id="20">
    <w:p w:rsidR="00EF1066" w:rsidRPr="002A5D10" w:rsidRDefault="00EF1066" w:rsidP="00F17566">
      <w:pPr>
        <w:pStyle w:val="FootnoteText"/>
        <w:ind w:firstLine="0"/>
        <w:rPr>
          <w:lang w:val="vi-VN"/>
        </w:rPr>
      </w:pPr>
      <w:r w:rsidRPr="002A5D10">
        <w:rPr>
          <w:rStyle w:val="FootnoteReference"/>
        </w:rPr>
        <w:footnoteRef/>
      </w:r>
      <w:r w:rsidRPr="002A5D10">
        <w:t xml:space="preserve"> Cụ thể: </w:t>
      </w:r>
      <w:r>
        <w:t>Trà Don 12</w:t>
      </w:r>
      <w:r w:rsidRPr="00F05F9E">
        <w:t>/19; T</w:t>
      </w:r>
      <w:r>
        <w:t>rà Linh 11</w:t>
      </w:r>
      <w:r w:rsidRPr="00F05F9E">
        <w:t>/19</w:t>
      </w:r>
      <w:r>
        <w:t xml:space="preserve"> và 07 xã còn lại đạt 10/19 tiêu chí.</w:t>
      </w:r>
    </w:p>
  </w:footnote>
  <w:footnote w:id="21">
    <w:p w:rsidR="00EF1066" w:rsidRDefault="00EF1066" w:rsidP="00F17566">
      <w:pPr>
        <w:pStyle w:val="FootnoteText"/>
        <w:ind w:firstLine="0"/>
      </w:pPr>
      <w:r>
        <w:rPr>
          <w:rStyle w:val="FootnoteReference"/>
        </w:rPr>
        <w:footnoteRef/>
      </w:r>
      <w:r>
        <w:t xml:space="preserve"> Đăng ký triển khai thực hiện ở 10 thôn, gồm: </w:t>
      </w:r>
      <w:r w:rsidRPr="00F05F9E">
        <w:t xml:space="preserve">Thôn 1 Trà Dơn; Thôn 3 Trà Tập; Thôn 3 Trà Linh; Thôn 1 Trà Leng; Thôn 2 Trà Mai; Thôn 1 Trà Vinh; Thôn 2 Trà Don; Thôn 3 Trà Vân; Thôn 4 Trà Nam và </w:t>
      </w:r>
      <w:r>
        <w:t>T</w:t>
      </w:r>
      <w:r w:rsidRPr="00F05F9E">
        <w:t>hôn 3 Trà Cang.</w:t>
      </w:r>
      <w:r>
        <w:t xml:space="preserve"> Đến thời điểm hiện nay, Thôn 2 Trà Mai đủ điều kiện đạt chuẩn.</w:t>
      </w:r>
    </w:p>
  </w:footnote>
  <w:footnote w:id="22">
    <w:p w:rsidR="00EF1066" w:rsidRPr="006F6B99" w:rsidRDefault="00EF1066" w:rsidP="00F17566">
      <w:pPr>
        <w:pStyle w:val="FootnoteText"/>
        <w:ind w:firstLine="0"/>
      </w:pPr>
      <w:r w:rsidRPr="006F6B99">
        <w:rPr>
          <w:rStyle w:val="FootnoteReference"/>
        </w:rPr>
        <w:footnoteRef/>
      </w:r>
      <w:r w:rsidRPr="006F6B99">
        <w:t xml:space="preserve"> </w:t>
      </w:r>
      <w:r>
        <w:t xml:space="preserve">Triển khai xây dựng 03 </w:t>
      </w:r>
      <w:r w:rsidRPr="006F6B99">
        <w:t>K</w:t>
      </w:r>
      <w:r>
        <w:t>DC</w:t>
      </w:r>
      <w:r w:rsidRPr="006F6B99">
        <w:t xml:space="preserve"> nông thôn mới kiểu mẫu</w:t>
      </w:r>
      <w:r>
        <w:t>, gồm</w:t>
      </w:r>
      <w:r w:rsidRPr="006F6B99">
        <w:t xml:space="preserve"> </w:t>
      </w:r>
      <w:r>
        <w:t>KDC số 4, T</w:t>
      </w:r>
      <w:r w:rsidRPr="006F6B99">
        <w:t>hôn 1</w:t>
      </w:r>
      <w:r>
        <w:t>,</w:t>
      </w:r>
      <w:r w:rsidRPr="006F6B99">
        <w:t xml:space="preserve"> Trà Mai;</w:t>
      </w:r>
      <w:r>
        <w:t xml:space="preserve"> KDC Tak Lang,</w:t>
      </w:r>
      <w:r w:rsidRPr="006F6B99">
        <w:t xml:space="preserve"> </w:t>
      </w:r>
      <w:r>
        <w:t>T</w:t>
      </w:r>
      <w:r w:rsidRPr="006F6B99">
        <w:t>hôn 1</w:t>
      </w:r>
      <w:r>
        <w:t>, Trà Don và KDC Long Túc, T</w:t>
      </w:r>
      <w:r w:rsidRPr="006F6B99">
        <w:t>hôn</w:t>
      </w:r>
      <w:r>
        <w:t xml:space="preserve"> 4,</w:t>
      </w:r>
      <w:r w:rsidRPr="006F6B99">
        <w:t xml:space="preserve"> Trà Nam.</w:t>
      </w:r>
      <w:r>
        <w:t xml:space="preserve"> Đến nay, KDC số 4 Thôn 1, Trà Mai đạt tiêu chí theo quy định.</w:t>
      </w:r>
    </w:p>
  </w:footnote>
  <w:footnote w:id="23">
    <w:p w:rsidR="00EF1066" w:rsidRPr="00D96BBF" w:rsidRDefault="00EF1066" w:rsidP="00F17566">
      <w:pPr>
        <w:pStyle w:val="FootnoteText"/>
        <w:ind w:firstLine="0"/>
      </w:pPr>
      <w:r w:rsidRPr="002A5D10">
        <w:rPr>
          <w:rStyle w:val="FootnoteReference"/>
        </w:rPr>
        <w:footnoteRef/>
      </w:r>
      <w:r w:rsidRPr="002A5D10">
        <w:t xml:space="preserve"> </w:t>
      </w:r>
      <w:r w:rsidRPr="00D96BBF">
        <w:rPr>
          <w:lang w:val="vi-VN"/>
        </w:rPr>
        <w:t>Khu dân cư Tak</w:t>
      </w:r>
      <w:r>
        <w:rPr>
          <w:lang w:val="vi-VN"/>
        </w:rPr>
        <w:t xml:space="preserve"> Ót, </w:t>
      </w:r>
      <w:r>
        <w:t>T</w:t>
      </w:r>
      <w:r>
        <w:rPr>
          <w:lang w:val="vi-VN"/>
        </w:rPr>
        <w:t>hôn 3, xã Trà Mai</w:t>
      </w:r>
      <w:r>
        <w:t xml:space="preserve">, 36 hộ; </w:t>
      </w:r>
      <w:r w:rsidRPr="00D96BBF">
        <w:rPr>
          <w:lang w:val="vi-VN"/>
        </w:rPr>
        <w:t>Khu dân c</w:t>
      </w:r>
      <w:r>
        <w:rPr>
          <w:lang w:val="vi-VN"/>
        </w:rPr>
        <w:t xml:space="preserve">ư Tu Reo, </w:t>
      </w:r>
      <w:r>
        <w:t>T</w:t>
      </w:r>
      <w:r>
        <w:rPr>
          <w:lang w:val="vi-VN"/>
        </w:rPr>
        <w:t>hôn 1, xã Trà Cang</w:t>
      </w:r>
      <w:r>
        <w:t>, 27 hộ.</w:t>
      </w:r>
    </w:p>
  </w:footnote>
  <w:footnote w:id="24">
    <w:p w:rsidR="00461E22" w:rsidRPr="00C37656" w:rsidRDefault="00461E22" w:rsidP="00565E96">
      <w:pPr>
        <w:pStyle w:val="FootnoteText"/>
        <w:ind w:firstLine="0"/>
      </w:pPr>
      <w:r w:rsidRPr="00C37656">
        <w:rPr>
          <w:rStyle w:val="FootnoteReference"/>
        </w:rPr>
        <w:footnoteRef/>
      </w:r>
      <w:r w:rsidRPr="00C37656">
        <w:t xml:space="preserve"> Gồm 40 công trình.</w:t>
      </w:r>
    </w:p>
  </w:footnote>
  <w:footnote w:id="25">
    <w:p w:rsidR="00461E22" w:rsidRPr="00C37656" w:rsidRDefault="00461E22" w:rsidP="00565E96">
      <w:pPr>
        <w:pStyle w:val="FootnoteText"/>
        <w:ind w:firstLine="0"/>
      </w:pPr>
      <w:r w:rsidRPr="00C37656">
        <w:rPr>
          <w:rStyle w:val="FootnoteReference"/>
        </w:rPr>
        <w:footnoteRef/>
      </w:r>
      <w:r w:rsidRPr="00C37656">
        <w:t xml:space="preserve"> Gồm </w:t>
      </w:r>
      <w:r w:rsidR="004479A8" w:rsidRPr="00C37656">
        <w:t>2</w:t>
      </w:r>
      <w:r w:rsidR="00C64DD5" w:rsidRPr="00C37656">
        <w:t>7</w:t>
      </w:r>
      <w:r w:rsidRPr="00C37656">
        <w:t xml:space="preserve"> dự</w:t>
      </w:r>
      <w:r w:rsidR="004141A4" w:rsidRPr="00C37656">
        <w:t xml:space="preserve"> án;</w:t>
      </w:r>
      <w:r w:rsidRPr="00C37656">
        <w:t xml:space="preserve"> đế</w:t>
      </w:r>
      <w:r w:rsidR="004141A4" w:rsidRPr="00C37656">
        <w:t>n nay</w:t>
      </w:r>
      <w:r w:rsidR="004479A8" w:rsidRPr="00C37656">
        <w:t xml:space="preserve"> cơ bản các dự án đã thực hiện ký kết hợp đồng, bàn giao mặt bằng cho đơn vị thi công triển khai thi công xây dựng 21 dự</w:t>
      </w:r>
      <w:r w:rsidR="004141A4" w:rsidRPr="00C37656">
        <w:t xml:space="preserve"> án; n</w:t>
      </w:r>
      <w:r w:rsidR="004479A8" w:rsidRPr="00C37656">
        <w:t>hà thầu đang tập kết vật tư, vật liệu, máy móc… thi công công trình hoàn thành khối lượng; 01 dự án đã triển khai thi công vào ngày 17/9/2020.</w:t>
      </w:r>
    </w:p>
  </w:footnote>
  <w:footnote w:id="26">
    <w:p w:rsidR="0064182D" w:rsidRPr="00C37656" w:rsidRDefault="0064182D" w:rsidP="00565E96">
      <w:pPr>
        <w:pStyle w:val="FootnoteText"/>
        <w:ind w:firstLine="0"/>
      </w:pPr>
      <w:r w:rsidRPr="00C37656">
        <w:rPr>
          <w:rStyle w:val="FootnoteReference"/>
        </w:rPr>
        <w:footnoteRef/>
      </w:r>
      <w:r w:rsidRPr="00C37656">
        <w:t xml:space="preserve">  Chuyển nguồn từ năm 2019 là 132,432 tỷ đồng; bổ sung trong năm là 332,84 tỷ đồng.</w:t>
      </w:r>
    </w:p>
  </w:footnote>
  <w:footnote w:id="27">
    <w:p w:rsidR="0064182D" w:rsidRPr="00C37656" w:rsidRDefault="0064182D" w:rsidP="00565E96">
      <w:pPr>
        <w:pStyle w:val="FootnoteText"/>
        <w:ind w:firstLine="0"/>
      </w:pPr>
      <w:r w:rsidRPr="00C37656">
        <w:rPr>
          <w:rStyle w:val="FootnoteReference"/>
        </w:rPr>
        <w:footnoteRef/>
      </w:r>
      <w:r w:rsidRPr="00C37656">
        <w:t xml:space="preserve"> Thanh toán khối lượng 28 dự án; thanh toán chuyển tiếp 82 dự án; bố trí khởi công mới 51 dự án.</w:t>
      </w:r>
    </w:p>
  </w:footnote>
  <w:footnote w:id="28">
    <w:p w:rsidR="00461E22" w:rsidRPr="00C37656" w:rsidRDefault="00461E22" w:rsidP="00565E96">
      <w:pPr>
        <w:pStyle w:val="FootnoteText"/>
        <w:ind w:firstLine="0"/>
      </w:pPr>
      <w:r w:rsidRPr="00C37656">
        <w:rPr>
          <w:rStyle w:val="FootnoteReference"/>
        </w:rPr>
        <w:footnoteRef/>
      </w:r>
      <w:r w:rsidRPr="00C37656">
        <w:t xml:space="preserve"> Trong đó: Thu ngân sách trung ương, tỉnh </w:t>
      </w:r>
      <w:r w:rsidR="00E76856" w:rsidRPr="00C37656">
        <w:t>10</w:t>
      </w:r>
      <w:r w:rsidR="003F52A1" w:rsidRPr="00C37656">
        <w:t>.</w:t>
      </w:r>
      <w:r w:rsidR="00E76856" w:rsidRPr="00C37656">
        <w:t>370</w:t>
      </w:r>
      <w:r w:rsidR="003F52A1" w:rsidRPr="00C37656">
        <w:t>.</w:t>
      </w:r>
      <w:r w:rsidR="00E76856" w:rsidRPr="00C37656">
        <w:t>281</w:t>
      </w:r>
      <w:r w:rsidR="003F52A1" w:rsidRPr="00C37656">
        <w:t>.</w:t>
      </w:r>
      <w:r w:rsidR="00E76856" w:rsidRPr="00C37656">
        <w:t>071</w:t>
      </w:r>
      <w:r w:rsidR="003F52A1" w:rsidRPr="00C37656">
        <w:t xml:space="preserve"> đồng, đạt </w:t>
      </w:r>
      <w:r w:rsidR="00E76856" w:rsidRPr="00C37656">
        <w:t>127</w:t>
      </w:r>
      <w:r w:rsidR="003F52A1" w:rsidRPr="00C37656">
        <w:t>,</w:t>
      </w:r>
      <w:r w:rsidR="00E76856" w:rsidRPr="00C37656">
        <w:t>92</w:t>
      </w:r>
      <w:r w:rsidR="003F52A1" w:rsidRPr="00C37656">
        <w:t>%</w:t>
      </w:r>
      <w:r w:rsidRPr="00C37656">
        <w:t xml:space="preserve">; thu ngân sách địa phương </w:t>
      </w:r>
      <w:r w:rsidR="00E76856" w:rsidRPr="00C37656">
        <w:t>32</w:t>
      </w:r>
      <w:r w:rsidR="003F52A1" w:rsidRPr="00C37656">
        <w:t>.</w:t>
      </w:r>
      <w:r w:rsidR="00E76856" w:rsidRPr="00C37656">
        <w:t>992</w:t>
      </w:r>
      <w:r w:rsidR="003F52A1" w:rsidRPr="00C37656">
        <w:t>.</w:t>
      </w:r>
      <w:r w:rsidR="00E76856" w:rsidRPr="00C37656">
        <w:t>244</w:t>
      </w:r>
      <w:r w:rsidR="003F52A1" w:rsidRPr="00C37656">
        <w:t>.</w:t>
      </w:r>
      <w:r w:rsidR="00E76856" w:rsidRPr="00C37656">
        <w:t>613</w:t>
      </w:r>
      <w:r w:rsidR="003F52A1" w:rsidRPr="00C37656">
        <w:t xml:space="preserve"> đồng, đạt </w:t>
      </w:r>
      <w:r w:rsidR="00E76856" w:rsidRPr="00C37656">
        <w:t>110</w:t>
      </w:r>
      <w:r w:rsidR="003F52A1" w:rsidRPr="00C37656">
        <w:t>,</w:t>
      </w:r>
      <w:r w:rsidR="00E76856" w:rsidRPr="00C37656">
        <w:t>4</w:t>
      </w:r>
      <w:r w:rsidR="003F52A1" w:rsidRPr="00C37656">
        <w:t>%</w:t>
      </w:r>
      <w:r w:rsidRPr="00C37656">
        <w:t>.</w:t>
      </w:r>
    </w:p>
  </w:footnote>
  <w:footnote w:id="29">
    <w:p w:rsidR="00461E22" w:rsidRPr="00C37656" w:rsidRDefault="00461E22" w:rsidP="00565E96">
      <w:pPr>
        <w:pStyle w:val="FootnoteText"/>
        <w:ind w:firstLine="0"/>
      </w:pPr>
      <w:r w:rsidRPr="00C37656">
        <w:rPr>
          <w:rStyle w:val="FootnoteReference"/>
        </w:rPr>
        <w:footnoteRef/>
      </w:r>
      <w:r w:rsidRPr="00C37656">
        <w:t xml:space="preserve"> Trong đó: Thu nội địa: </w:t>
      </w:r>
      <w:r w:rsidR="00E76856" w:rsidRPr="00C37656">
        <w:t xml:space="preserve">32.992.244.613 </w:t>
      </w:r>
      <w:r w:rsidR="003F52A1" w:rsidRPr="00C37656">
        <w:t xml:space="preserve"> đồng, đạt </w:t>
      </w:r>
      <w:r w:rsidR="00E76856" w:rsidRPr="00C37656">
        <w:t xml:space="preserve">110,4%; </w:t>
      </w:r>
      <w:r w:rsidRPr="00C37656">
        <w:t xml:space="preserve">thu bổ sung cân đối: </w:t>
      </w:r>
      <w:r w:rsidR="003F52A1" w:rsidRPr="00C37656">
        <w:t>1</w:t>
      </w:r>
      <w:r w:rsidR="00E76856" w:rsidRPr="00C37656">
        <w:t>40</w:t>
      </w:r>
      <w:r w:rsidR="003F52A1" w:rsidRPr="00C37656">
        <w:t xml:space="preserve">.107.000.000 đồng, đạt: </w:t>
      </w:r>
      <w:r w:rsidR="00E76856" w:rsidRPr="00C37656">
        <w:t>69</w:t>
      </w:r>
      <w:r w:rsidR="003F52A1" w:rsidRPr="00C37656">
        <w:t>,</w:t>
      </w:r>
      <w:r w:rsidR="00E76856" w:rsidRPr="00C37656">
        <w:t>39</w:t>
      </w:r>
      <w:r w:rsidR="003F52A1" w:rsidRPr="00C37656">
        <w:t>%</w:t>
      </w:r>
      <w:r w:rsidRPr="00C37656">
        <w:rPr>
          <w:spacing w:val="-2"/>
        </w:rPr>
        <w:t xml:space="preserve">; </w:t>
      </w:r>
      <w:r w:rsidRPr="00C37656">
        <w:t xml:space="preserve">thu bổ sung có mục tiêu: </w:t>
      </w:r>
      <w:r w:rsidR="00E76856" w:rsidRPr="00C37656">
        <w:t>524.339</w:t>
      </w:r>
      <w:r w:rsidR="003F52A1" w:rsidRPr="00C37656">
        <w:t>.</w:t>
      </w:r>
      <w:r w:rsidR="00E76856" w:rsidRPr="00C37656">
        <w:t>377</w:t>
      </w:r>
      <w:r w:rsidR="003F52A1" w:rsidRPr="00C37656">
        <w:t xml:space="preserve">.000 đồng, đạt: </w:t>
      </w:r>
      <w:r w:rsidR="00E76856" w:rsidRPr="00C37656">
        <w:t>85</w:t>
      </w:r>
      <w:r w:rsidR="003F52A1" w:rsidRPr="00C37656">
        <w:t>,</w:t>
      </w:r>
      <w:r w:rsidR="00E76856" w:rsidRPr="00C37656">
        <w:t>61</w:t>
      </w:r>
      <w:r w:rsidR="003F52A1" w:rsidRPr="00C37656">
        <w:t xml:space="preserve">%; thu kết dư ngân sách: 22.310.969.125 đồng; thu chuyển nguồn: 222.989.642.819 đồng; thu từ cấp dưới nộp lên: </w:t>
      </w:r>
      <w:r w:rsidR="00E76856" w:rsidRPr="00C37656">
        <w:t>2.093</w:t>
      </w:r>
      <w:r w:rsidR="003F52A1" w:rsidRPr="00C37656">
        <w:t>.</w:t>
      </w:r>
      <w:r w:rsidR="00E76856" w:rsidRPr="00C37656">
        <w:t>449</w:t>
      </w:r>
      <w:r w:rsidR="003F52A1" w:rsidRPr="00C37656">
        <w:t>.632 đồng.</w:t>
      </w:r>
    </w:p>
  </w:footnote>
  <w:footnote w:id="30">
    <w:p w:rsidR="003F52A1" w:rsidRPr="00C37656" w:rsidRDefault="003F52A1" w:rsidP="00565E96">
      <w:pPr>
        <w:pStyle w:val="FootnoteText"/>
        <w:ind w:firstLine="0"/>
      </w:pPr>
      <w:r w:rsidRPr="00C37656">
        <w:rPr>
          <w:rStyle w:val="FootnoteReference"/>
        </w:rPr>
        <w:footnoteRef/>
      </w:r>
      <w:r w:rsidRPr="00C37656">
        <w:t xml:space="preserve"> Trong đó: Chi đầu tư phát triển: 2</w:t>
      </w:r>
      <w:r w:rsidR="00E76856" w:rsidRPr="00C37656">
        <w:t>9</w:t>
      </w:r>
      <w:r w:rsidRPr="00C37656">
        <w:t>3.</w:t>
      </w:r>
      <w:r w:rsidR="00E76856" w:rsidRPr="00C37656">
        <w:t>545</w:t>
      </w:r>
      <w:r w:rsidRPr="00C37656">
        <w:t>.</w:t>
      </w:r>
      <w:r w:rsidR="00E76856" w:rsidRPr="00C37656">
        <w:t>719</w:t>
      </w:r>
      <w:r w:rsidRPr="00C37656">
        <w:t>.</w:t>
      </w:r>
      <w:r w:rsidR="00E76856" w:rsidRPr="00C37656">
        <w:t>8</w:t>
      </w:r>
      <w:r w:rsidRPr="00C37656">
        <w:t xml:space="preserve">50 đồng, đạt </w:t>
      </w:r>
      <w:r w:rsidR="00E76856" w:rsidRPr="00C37656">
        <w:t>86</w:t>
      </w:r>
      <w:r w:rsidRPr="00C37656">
        <w:t>,89%; chi thường xuyên: 2</w:t>
      </w:r>
      <w:r w:rsidR="00E76856" w:rsidRPr="00C37656">
        <w:t>79</w:t>
      </w:r>
      <w:r w:rsidRPr="00C37656">
        <w:t>.</w:t>
      </w:r>
      <w:r w:rsidR="00E76856" w:rsidRPr="00C37656">
        <w:t>721</w:t>
      </w:r>
      <w:r w:rsidRPr="00C37656">
        <w:t>.</w:t>
      </w:r>
      <w:r w:rsidR="00E76856" w:rsidRPr="00C37656">
        <w:t xml:space="preserve">220.149 </w:t>
      </w:r>
      <w:r w:rsidRPr="00C37656">
        <w:t xml:space="preserve">đồng, đạt </w:t>
      </w:r>
      <w:r w:rsidR="00E76856" w:rsidRPr="00C37656">
        <w:t>72,46</w:t>
      </w:r>
      <w:r w:rsidRPr="00C37656">
        <w:t xml:space="preserve">%; chi bổ sung ngân sách xã: </w:t>
      </w:r>
      <w:r w:rsidR="00E76856" w:rsidRPr="00C37656">
        <w:t>106</w:t>
      </w:r>
      <w:r w:rsidRPr="00C37656">
        <w:t>.</w:t>
      </w:r>
      <w:r w:rsidR="00E76856" w:rsidRPr="00C37656">
        <w:t>339</w:t>
      </w:r>
      <w:r w:rsidRPr="00C37656">
        <w:t>.</w:t>
      </w:r>
      <w:r w:rsidR="00E76856" w:rsidRPr="00C37656">
        <w:t>983.00</w:t>
      </w:r>
      <w:r w:rsidRPr="00C37656">
        <w:t xml:space="preserve">0 đồng, đạt </w:t>
      </w:r>
      <w:r w:rsidR="00E76856" w:rsidRPr="00C37656">
        <w:t>78</w:t>
      </w:r>
      <w:r w:rsidRPr="00C37656">
        <w:t>,</w:t>
      </w:r>
      <w:r w:rsidR="00E76856" w:rsidRPr="00C37656">
        <w:t>29</w:t>
      </w:r>
      <w:r w:rsidRPr="00C37656">
        <w:t>%; chi tạ</w:t>
      </w:r>
      <w:r w:rsidR="00E76856" w:rsidRPr="00C37656">
        <w:t>m (ngân sách xã) 650</w:t>
      </w:r>
      <w:r w:rsidRPr="00C37656">
        <w:t>.6</w:t>
      </w:r>
      <w:r w:rsidR="00E76856" w:rsidRPr="00C37656">
        <w:t>21</w:t>
      </w:r>
      <w:r w:rsidRPr="00C37656">
        <w:t>.</w:t>
      </w:r>
      <w:r w:rsidR="00E76856" w:rsidRPr="00C37656">
        <w:t>8</w:t>
      </w:r>
      <w:r w:rsidRPr="00C37656">
        <w:t>00 đồn; chi nộp trả ngân sách cấp trên: 2</w:t>
      </w:r>
      <w:r w:rsidR="00E76856" w:rsidRPr="00C37656">
        <w:t>3</w:t>
      </w:r>
      <w:r w:rsidRPr="00C37656">
        <w:t>.</w:t>
      </w:r>
      <w:r w:rsidR="00E76856" w:rsidRPr="00C37656">
        <w:t>538</w:t>
      </w:r>
      <w:r w:rsidRPr="00C37656">
        <w:t>.</w:t>
      </w:r>
      <w:r w:rsidR="00E76856" w:rsidRPr="00C37656">
        <w:t>364</w:t>
      </w:r>
      <w:r w:rsidRPr="00C37656">
        <w:t>.632 đồng.</w:t>
      </w:r>
    </w:p>
  </w:footnote>
  <w:footnote w:id="31">
    <w:p w:rsidR="001E6B9D" w:rsidRPr="002A5D10" w:rsidRDefault="001E6B9D" w:rsidP="001E6B9D">
      <w:pPr>
        <w:pStyle w:val="FootnoteText"/>
      </w:pPr>
      <w:r w:rsidRPr="002A5D10">
        <w:rPr>
          <w:rStyle w:val="FootnoteReference"/>
        </w:rPr>
        <w:footnoteRef/>
      </w:r>
      <w:r w:rsidRPr="002A5D10">
        <w:t xml:space="preserve"> </w:t>
      </w:r>
      <w:r>
        <w:t>Thi công lưới điện hạ thế về các KDC thuộc Thôn 2, Thôn 3 xã Trà Cang; Thôn 3, Thôn 4 xã Trà Mai; Thôn 1 xã Trà Dơn và Thôn 3 xã Trà Tập.</w:t>
      </w:r>
    </w:p>
  </w:footnote>
  <w:footnote w:id="32">
    <w:p w:rsidR="00554C02" w:rsidRPr="002A5D10" w:rsidRDefault="00554C02" w:rsidP="00502A74">
      <w:pPr>
        <w:pStyle w:val="FootnoteText"/>
        <w:ind w:firstLine="0"/>
      </w:pPr>
      <w:r w:rsidRPr="002A5D10">
        <w:rPr>
          <w:rStyle w:val="FootnoteReference"/>
        </w:rPr>
        <w:footnoteRef/>
      </w:r>
      <w:r w:rsidRPr="002A5D10">
        <w:t xml:space="preserve"> </w:t>
      </w:r>
      <w:r>
        <w:t>Đến nay, các xã Trà Mai (812m), Trà Don (697m) và Trà Vinh (400m) đã hoàn thành; các xã còn lại đang tiếp tục triển khai. Tuy nhiên, do ảnh hưởng của mưa lũ, nên việc thực hiện của các xã gặp nhiề</w:t>
      </w:r>
      <w:r w:rsidR="00455FCD">
        <w:t>u khó</w:t>
      </w:r>
      <w:r>
        <w:t xml:space="preserve"> khăn và khó hoàn thành theo kế hoạch năm 2020.</w:t>
      </w:r>
    </w:p>
  </w:footnote>
  <w:footnote w:id="33">
    <w:p w:rsidR="00461E22" w:rsidRPr="00C37656" w:rsidRDefault="00461E22" w:rsidP="00565E96">
      <w:pPr>
        <w:pStyle w:val="FootnoteText"/>
        <w:ind w:firstLine="0"/>
      </w:pPr>
      <w:r w:rsidRPr="00C37656">
        <w:rPr>
          <w:rStyle w:val="FootnoteReference"/>
        </w:rPr>
        <w:footnoteRef/>
      </w:r>
      <w:r w:rsidRPr="00C37656">
        <w:t xml:space="preserve"> Trong đó có </w:t>
      </w:r>
      <w:r w:rsidR="006F0C8A" w:rsidRPr="00C37656">
        <w:t>8</w:t>
      </w:r>
      <w:r w:rsidRPr="00C37656">
        <w:t xml:space="preserve"> xe chạy tuyến Nam Trà My – Tam Kỳ; 02 xe chạy tuyến Nam Trà My – Đà Nẵng. T</w:t>
      </w:r>
      <w:r w:rsidR="006F0C8A" w:rsidRPr="00C37656">
        <w:t>ừ đầu năm đến nay có 1.845 chuyến xe xuất bến từ huyện đi Tam Kỳ và 330 chuyến xe xuất bến từ huyện đi Đà Nẵng.</w:t>
      </w:r>
    </w:p>
  </w:footnote>
  <w:footnote w:id="34">
    <w:p w:rsidR="004141A4" w:rsidRPr="00C37656" w:rsidRDefault="004141A4" w:rsidP="00565E96">
      <w:pPr>
        <w:pStyle w:val="FootnoteText"/>
        <w:ind w:firstLine="0"/>
      </w:pPr>
      <w:r w:rsidRPr="00C37656">
        <w:rPr>
          <w:rStyle w:val="FootnoteReference"/>
        </w:rPr>
        <w:footnoteRef/>
      </w:r>
      <w:r w:rsidRPr="00C37656">
        <w:t xml:space="preserve"> Riêng Lễ hội Sâm Ngọc Linh năm 2020 hoãn lại do ảnh hưởng của dịch Covid-19.</w:t>
      </w:r>
    </w:p>
  </w:footnote>
  <w:footnote w:id="35">
    <w:p w:rsidR="00461E22" w:rsidRPr="00C37656" w:rsidRDefault="00461E22" w:rsidP="00565E96">
      <w:pPr>
        <w:pStyle w:val="FootnoteText"/>
        <w:ind w:firstLine="0"/>
      </w:pPr>
      <w:r w:rsidRPr="00C37656">
        <w:rPr>
          <w:rStyle w:val="FootnoteReference"/>
        </w:rPr>
        <w:footnoteRef/>
      </w:r>
      <w:r w:rsidRPr="00C37656">
        <w:t xml:space="preserve"> Gồm: Túi thơm hương quế Trà My- Công ty TNHH Sâm SangLi; Mật ong Trà My – Cơ sở sản xuất Đoàn Văn Hậu; Măng ớt Quang Bảo – Cơ sở sản xuất Quang Bảo; Thuyền Buồm tre – Hộ sản xuất Chí Công; Chè Dây túi lọc Hà Vy, Trà Túi lọc Giảo cổ lam Hà Vy, Cao Đảng sâm Hà Vy – Cơ sở sản xuất kinh doanh Hà Vy; Trà Túi lọc Đinh Lăng – HTX nông nghiệp Đông Trà; Sapha</w:t>
      </w:r>
      <w:r w:rsidR="00AE30C0" w:rsidRPr="00C37656">
        <w:t>ton – Công ty TNHH Sâm Sâm; Bột Quế gia vị - Cơ sở sản xuất Quế Trà My – Hoa Quế; Mức Sâm Nam – Hộ kinh doanh sản xuất, chế biến dược thảo Nam Trà; Măng nứa Thanh Tuyền Nam Trà My – Cơ sỏ chế biến và kinh doanh Thanh Tuyền.</w:t>
      </w:r>
    </w:p>
  </w:footnote>
  <w:footnote w:id="36">
    <w:p w:rsidR="008220AF" w:rsidRPr="00C37656" w:rsidRDefault="008220AF" w:rsidP="00565E96">
      <w:pPr>
        <w:pStyle w:val="FootnoteText"/>
        <w:ind w:firstLine="0"/>
      </w:pPr>
      <w:r w:rsidRPr="00C37656">
        <w:rPr>
          <w:rStyle w:val="FootnoteReference"/>
        </w:rPr>
        <w:footnoteRef/>
      </w:r>
      <w:r w:rsidRPr="00C37656">
        <w:t xml:space="preserve"> Sản phẩm</w:t>
      </w:r>
      <w:r w:rsidRPr="00635A12">
        <w:t xml:space="preserve"> Bột Quế gia vị</w:t>
      </w:r>
      <w:r w:rsidRPr="00C37656">
        <w:rPr>
          <w:i/>
        </w:rPr>
        <w:t xml:space="preserve"> </w:t>
      </w:r>
      <w:r w:rsidRPr="00C37656">
        <w:t>của cơ sở sản xuất Quế Trà My – Hoa Quế</w:t>
      </w:r>
      <w:r w:rsidR="00635A12">
        <w:t>.</w:t>
      </w:r>
    </w:p>
  </w:footnote>
  <w:footnote w:id="37">
    <w:p w:rsidR="00B64477" w:rsidRPr="00C37656" w:rsidRDefault="00B64477" w:rsidP="00565E96">
      <w:pPr>
        <w:pStyle w:val="FootnoteText"/>
        <w:ind w:firstLine="0"/>
        <w:rPr>
          <w:vertAlign w:val="superscript"/>
        </w:rPr>
      </w:pPr>
      <w:r w:rsidRPr="00C37656">
        <w:rPr>
          <w:rStyle w:val="FootnoteReference"/>
        </w:rPr>
        <w:footnoteRef/>
      </w:r>
      <w:r w:rsidRPr="00C37656">
        <w:t xml:space="preserve"> Trong đó</w:t>
      </w:r>
      <w:r w:rsidR="00334AFF">
        <w:t>, đ</w:t>
      </w:r>
      <w:r w:rsidRPr="00C37656">
        <w:t>ất ở nông thôn là 71 hồ sơ, diện tích 10.771,8m</w:t>
      </w:r>
      <w:r w:rsidRPr="00C37656">
        <w:rPr>
          <w:vertAlign w:val="superscript"/>
        </w:rPr>
        <w:t>2</w:t>
      </w:r>
      <w:r w:rsidRPr="00C37656">
        <w:t>; đất nông nghiệp 55 hồ sơ, diện tích 86.349,5m</w:t>
      </w:r>
      <w:r w:rsidRPr="00C37656">
        <w:rPr>
          <w:vertAlign w:val="superscript"/>
        </w:rPr>
        <w:t>2</w:t>
      </w:r>
    </w:p>
  </w:footnote>
  <w:footnote w:id="38">
    <w:p w:rsidR="00B64477" w:rsidRPr="00C37656" w:rsidRDefault="00B64477" w:rsidP="00565E96">
      <w:pPr>
        <w:pStyle w:val="FootnoteText"/>
        <w:ind w:firstLine="0"/>
      </w:pPr>
      <w:r w:rsidRPr="00C37656">
        <w:rPr>
          <w:rStyle w:val="FootnoteReference"/>
        </w:rPr>
        <w:footnoteRef/>
      </w:r>
      <w:r w:rsidRPr="00C37656">
        <w:t xml:space="preserve"> Gồm: 1- Giao đất cho B</w:t>
      </w:r>
      <w:r w:rsidR="00063F10">
        <w:t>QL</w:t>
      </w:r>
      <w:r w:rsidRPr="00C37656">
        <w:t xml:space="preserve"> dự án đường Trường Sơn Đông để thực hiện dự án ĐườngTrường Sơn Đông (gói thầuĐ10-Đ11)</w:t>
      </w:r>
      <w:r w:rsidR="00A02D3F" w:rsidRPr="00C37656">
        <w:t xml:space="preserve"> d</w:t>
      </w:r>
      <w:r w:rsidRPr="00C37656">
        <w:t>iện tích 420.605,9 m2; 2- Công ty Cổ</w:t>
      </w:r>
      <w:r w:rsidR="00A02D3F" w:rsidRPr="00C37656">
        <w:t xml:space="preserve"> </w:t>
      </w:r>
      <w:r w:rsidRPr="00C37656">
        <w:t>phần</w:t>
      </w:r>
      <w:r w:rsidR="00A02D3F" w:rsidRPr="00C37656">
        <w:t xml:space="preserve"> </w:t>
      </w:r>
      <w:r w:rsidRPr="00C37656">
        <w:t>Tư</w:t>
      </w:r>
      <w:r w:rsidR="00A02D3F" w:rsidRPr="00C37656">
        <w:t xml:space="preserve"> </w:t>
      </w:r>
      <w:r w:rsidRPr="00C37656">
        <w:t>vấn và Phát triển</w:t>
      </w:r>
      <w:r w:rsidR="00063F10">
        <w:t xml:space="preserve"> </w:t>
      </w:r>
      <w:r w:rsidRPr="00C37656">
        <w:t>Cửu Long thuê đất</w:t>
      </w:r>
      <w:r w:rsidR="00A02D3F" w:rsidRPr="00C37656">
        <w:t xml:space="preserve"> </w:t>
      </w:r>
      <w:r w:rsidRPr="00C37656">
        <w:t>xây dựng Nhà máy thủy</w:t>
      </w:r>
      <w:r w:rsidR="00A02D3F" w:rsidRPr="00C37656">
        <w:t xml:space="preserve"> </w:t>
      </w:r>
      <w:r w:rsidRPr="00C37656">
        <w:t>điện</w:t>
      </w:r>
      <w:r w:rsidR="00A02D3F" w:rsidRPr="00C37656">
        <w:t xml:space="preserve"> </w:t>
      </w:r>
      <w:r w:rsidRPr="00C37656">
        <w:t>Đắ</w:t>
      </w:r>
      <w:r w:rsidR="00A02D3F" w:rsidRPr="00C37656">
        <w:t>k Di 1, d</w:t>
      </w:r>
      <w:r w:rsidRPr="00C37656">
        <w:t>iện tích 266.769,5 m2; 3 - Công ty Cổ</w:t>
      </w:r>
      <w:r w:rsidR="00A02D3F" w:rsidRPr="00C37656">
        <w:t xml:space="preserve"> </w:t>
      </w:r>
      <w:r w:rsidRPr="00C37656">
        <w:t>phần</w:t>
      </w:r>
      <w:r w:rsidR="00063F10">
        <w:t xml:space="preserve"> </w:t>
      </w:r>
      <w:r w:rsidRPr="00C37656">
        <w:t>Tư</w:t>
      </w:r>
      <w:r w:rsidR="00A02D3F" w:rsidRPr="00C37656">
        <w:t xml:space="preserve"> </w:t>
      </w:r>
      <w:r w:rsidRPr="00C37656">
        <w:t>vấn và Phát triển</w:t>
      </w:r>
      <w:r w:rsidR="00A02D3F" w:rsidRPr="00C37656">
        <w:t xml:space="preserve"> </w:t>
      </w:r>
      <w:r w:rsidRPr="00C37656">
        <w:t>Cửu Long thuê đất</w:t>
      </w:r>
      <w:r w:rsidR="00A02D3F" w:rsidRPr="00C37656">
        <w:t xml:space="preserve"> </w:t>
      </w:r>
      <w:r w:rsidRPr="00C37656">
        <w:t>xây dựng Nhà máy thủy</w:t>
      </w:r>
      <w:r w:rsidR="00A02D3F" w:rsidRPr="00C37656">
        <w:t xml:space="preserve"> </w:t>
      </w:r>
      <w:r w:rsidRPr="00C37656">
        <w:t>điện</w:t>
      </w:r>
      <w:r w:rsidR="00A02D3F" w:rsidRPr="00C37656">
        <w:t xml:space="preserve"> </w:t>
      </w:r>
      <w:r w:rsidRPr="00C37656">
        <w:t>Đắ</w:t>
      </w:r>
      <w:r w:rsidR="00A02D3F" w:rsidRPr="00C37656">
        <w:t>k Di 2, d</w:t>
      </w:r>
      <w:r w:rsidRPr="00C37656">
        <w:t>iện tích 73.804,7m2; 4 - Công ty Cổ</w:t>
      </w:r>
      <w:r w:rsidR="00A02D3F" w:rsidRPr="00C37656">
        <w:t xml:space="preserve"> </w:t>
      </w:r>
      <w:r w:rsidRPr="00C37656">
        <w:t>phần</w:t>
      </w:r>
      <w:r w:rsidR="00A02D3F" w:rsidRPr="00C37656">
        <w:t xml:space="preserve"> </w:t>
      </w:r>
      <w:r w:rsidRPr="00C37656">
        <w:t>thủy</w:t>
      </w:r>
      <w:r w:rsidR="00A02D3F" w:rsidRPr="00C37656">
        <w:t xml:space="preserve"> </w:t>
      </w:r>
      <w:r w:rsidRPr="00C37656">
        <w:t>điện</w:t>
      </w:r>
      <w:r w:rsidR="00A02D3F" w:rsidRPr="00C37656">
        <w:t xml:space="preserve"> </w:t>
      </w:r>
      <w:r w:rsidRPr="00C37656">
        <w:t>Ngọ</w:t>
      </w:r>
      <w:r w:rsidR="00A02D3F" w:rsidRPr="00C37656">
        <w:t>c Linh</w:t>
      </w:r>
      <w:r w:rsidRPr="00C37656">
        <w:t xml:space="preserve"> thuê đất</w:t>
      </w:r>
      <w:r w:rsidR="00A02D3F" w:rsidRPr="00C37656">
        <w:t xml:space="preserve"> </w:t>
      </w:r>
      <w:r w:rsidRPr="00C37656">
        <w:t>xây dựng</w:t>
      </w:r>
      <w:r w:rsidR="00A02D3F" w:rsidRPr="00C37656">
        <w:t xml:space="preserve"> </w:t>
      </w:r>
      <w:r w:rsidRPr="00C37656">
        <w:t>thủy</w:t>
      </w:r>
      <w:r w:rsidR="00A02D3F" w:rsidRPr="00C37656">
        <w:t xml:space="preserve"> </w:t>
      </w:r>
      <w:r w:rsidRPr="00C37656">
        <w:t>điệ</w:t>
      </w:r>
      <w:r w:rsidR="00A02D3F" w:rsidRPr="00C37656">
        <w:t>n</w:t>
      </w:r>
      <w:r w:rsidRPr="00C37656">
        <w:t xml:space="preserve"> Trà </w:t>
      </w:r>
      <w:r w:rsidR="00A02D3F" w:rsidRPr="00C37656">
        <w:t xml:space="preserve"> Linh  2, d</w:t>
      </w:r>
      <w:r w:rsidRPr="00C37656">
        <w:t>iện tích  44.113,6 m2.</w:t>
      </w:r>
    </w:p>
  </w:footnote>
  <w:footnote w:id="39">
    <w:p w:rsidR="00BD4352" w:rsidRPr="00C37656" w:rsidRDefault="00BD4352" w:rsidP="00BD4352">
      <w:pPr>
        <w:pStyle w:val="FootnoteText"/>
        <w:ind w:firstLine="0"/>
      </w:pPr>
      <w:r w:rsidRPr="00C37656">
        <w:rPr>
          <w:rStyle w:val="FootnoteReference"/>
        </w:rPr>
        <w:footnoteRef/>
      </w:r>
      <w:r w:rsidRPr="00C37656">
        <w:t xml:space="preserve"> Thực hiện sáp nhập trường Tiểu học và THCS Trà Nam thành trường PTDTBT, Tiểu học và THCS Trà Nam. Thực hiện điều động cán bộ quản lý đối với 08 trường hợp.</w:t>
      </w:r>
    </w:p>
  </w:footnote>
  <w:footnote w:id="40">
    <w:p w:rsidR="00410ABB" w:rsidRPr="00C37656" w:rsidRDefault="00410ABB" w:rsidP="00565E96">
      <w:pPr>
        <w:pStyle w:val="FootnoteText"/>
        <w:ind w:firstLine="0"/>
      </w:pPr>
      <w:r w:rsidRPr="00C37656">
        <w:rPr>
          <w:rStyle w:val="FootnoteReference"/>
        </w:rPr>
        <w:footnoteRef/>
      </w:r>
      <w:r w:rsidRPr="00C37656">
        <w:t xml:space="preserve"> Có 41 thầy, cô giáo 3 bậc học </w:t>
      </w:r>
      <w:r w:rsidR="00AA1348">
        <w:t>M</w:t>
      </w:r>
      <w:r w:rsidRPr="00C37656">
        <w:t xml:space="preserve">ầm non, </w:t>
      </w:r>
      <w:r w:rsidR="00AA1348">
        <w:t>T</w:t>
      </w:r>
      <w:r w:rsidRPr="00C37656">
        <w:t>iểu học, THCS tham gia xét tuyển.</w:t>
      </w:r>
    </w:p>
  </w:footnote>
  <w:footnote w:id="41">
    <w:p w:rsidR="00461E22" w:rsidRPr="00C37656" w:rsidRDefault="00461E22" w:rsidP="00565E96">
      <w:pPr>
        <w:pStyle w:val="FootnoteText"/>
        <w:ind w:firstLine="0"/>
      </w:pPr>
      <w:r w:rsidRPr="00C37656">
        <w:rPr>
          <w:rStyle w:val="FootnoteReference"/>
        </w:rPr>
        <w:footnoteRef/>
      </w:r>
      <w:r w:rsidRPr="00C37656">
        <w:t xml:space="preserve"> Trong đó: Tuyến xã là </w:t>
      </w:r>
      <w:r w:rsidR="001411F9" w:rsidRPr="00C37656">
        <w:t>27</w:t>
      </w:r>
      <w:r w:rsidRPr="00C37656">
        <w:t>.485 lượt, giảm 24,9% so với cùng kỳ</w:t>
      </w:r>
      <w:r w:rsidR="001411F9" w:rsidRPr="00C37656">
        <w:t xml:space="preserve"> năm 2019; điều trị nội trú 2.877 lượt, giảm 19,64% so với cùng kỳ năm 2019.</w:t>
      </w:r>
    </w:p>
  </w:footnote>
  <w:footnote w:id="42">
    <w:p w:rsidR="00953824" w:rsidRPr="00C37656" w:rsidRDefault="00953824" w:rsidP="00565E96">
      <w:pPr>
        <w:pStyle w:val="FootnoteText"/>
        <w:ind w:firstLine="0"/>
      </w:pPr>
      <w:r w:rsidRPr="00C37656">
        <w:rPr>
          <w:rStyle w:val="FootnoteReference"/>
        </w:rPr>
        <w:footnoteRef/>
      </w:r>
      <w:r w:rsidR="00FF0569">
        <w:t xml:space="preserve"> Chuyên mô; g</w:t>
      </w:r>
      <w:r w:rsidRPr="00C37656">
        <w:t>ây mê</w:t>
      </w:r>
      <w:r w:rsidR="00FF0569">
        <w:t xml:space="preserve"> – h</w:t>
      </w:r>
      <w:r w:rsidRPr="00C37656">
        <w:t>ồi sứ</w:t>
      </w:r>
      <w:r w:rsidR="00FF0569">
        <w:t>c; n</w:t>
      </w:r>
      <w:r w:rsidRPr="00C37656">
        <w:t>goạ</w:t>
      </w:r>
      <w:r w:rsidR="00FF0569">
        <w:t>i khoa, s</w:t>
      </w:r>
      <w:r w:rsidRPr="00C37656">
        <w:t>ả</w:t>
      </w:r>
      <w:r w:rsidR="00FF0569">
        <w:t>n khoa, n</w:t>
      </w:r>
      <w:r w:rsidRPr="00C37656">
        <w:t>hi khoa.</w:t>
      </w:r>
    </w:p>
  </w:footnote>
  <w:footnote w:id="43">
    <w:p w:rsidR="008944E5" w:rsidRPr="0056270B" w:rsidRDefault="008944E5" w:rsidP="00331DB6">
      <w:pPr>
        <w:pStyle w:val="FootnoteText"/>
        <w:ind w:firstLine="0"/>
      </w:pPr>
      <w:r w:rsidRPr="002A5D10">
        <w:rPr>
          <w:rStyle w:val="FootnoteReference"/>
        </w:rPr>
        <w:footnoteRef/>
      </w:r>
      <w:r w:rsidRPr="002A5D10">
        <w:t xml:space="preserve"> </w:t>
      </w:r>
      <w:r w:rsidRPr="007661B1">
        <w:t>Giải Cầu lông khối</w:t>
      </w:r>
      <w:r>
        <w:t xml:space="preserve"> Đảng lần thứ XII</w:t>
      </w:r>
      <w:r w:rsidRPr="007661B1">
        <w:t>, thu hút hơn 1</w:t>
      </w:r>
      <w:r>
        <w:t>2</w:t>
      </w:r>
      <w:r w:rsidRPr="007661B1">
        <w:t xml:space="preserve">0 </w:t>
      </w:r>
      <w:r>
        <w:t xml:space="preserve">VĐV </w:t>
      </w:r>
      <w:r w:rsidRPr="007661B1">
        <w:t xml:space="preserve">là đảng viên ở các chi, đảng bộ tham gia; </w:t>
      </w:r>
      <w:r>
        <w:t>G</w:t>
      </w:r>
      <w:r w:rsidRPr="007661B1">
        <w:t xml:space="preserve">iải </w:t>
      </w:r>
      <w:r>
        <w:t>Cờ tướng huyện lần thứ IV chào mừng kỷ niệm 89</w:t>
      </w:r>
      <w:r w:rsidRPr="007661B1">
        <w:t xml:space="preserve"> năm Ngày thành lập Đảng Cộng sản Việt Nam (</w:t>
      </w:r>
      <w:r w:rsidRPr="00CB3F92">
        <w:rPr>
          <w:i/>
        </w:rPr>
        <w:t>03/</w:t>
      </w:r>
      <w:r>
        <w:rPr>
          <w:i/>
        </w:rPr>
        <w:t>0</w:t>
      </w:r>
      <w:r w:rsidRPr="00CB3F92">
        <w:rPr>
          <w:i/>
        </w:rPr>
        <w:t>2/1930</w:t>
      </w:r>
      <w:r>
        <w:rPr>
          <w:i/>
        </w:rPr>
        <w:t xml:space="preserve"> – </w:t>
      </w:r>
      <w:r w:rsidRPr="00CB3F92">
        <w:rPr>
          <w:i/>
        </w:rPr>
        <w:t>03/</w:t>
      </w:r>
      <w:r>
        <w:rPr>
          <w:i/>
        </w:rPr>
        <w:t>0</w:t>
      </w:r>
      <w:r w:rsidRPr="00CB3F92">
        <w:rPr>
          <w:i/>
        </w:rPr>
        <w:t>2/201</w:t>
      </w:r>
      <w:r>
        <w:rPr>
          <w:i/>
        </w:rPr>
        <w:t>9</w:t>
      </w:r>
      <w:r w:rsidRPr="007661B1">
        <w:t xml:space="preserve">) và </w:t>
      </w:r>
      <w:r>
        <w:t>X</w:t>
      </w:r>
      <w:r w:rsidRPr="007661B1">
        <w:t xml:space="preserve">uân </w:t>
      </w:r>
      <w:r>
        <w:t>Mậu Tuất</w:t>
      </w:r>
      <w:r w:rsidRPr="007661B1">
        <w:t xml:space="preserve"> 201</w:t>
      </w:r>
      <w:r>
        <w:t>8</w:t>
      </w:r>
      <w:r w:rsidRPr="007661B1">
        <w:t xml:space="preserve">; </w:t>
      </w:r>
      <w:r>
        <w:t>Giải bóng chuyền nữ chào mừng kỷ niệm 109 năm ngày Quốc tế phụ nữ (</w:t>
      </w:r>
      <w:r w:rsidRPr="000B3F1C">
        <w:rPr>
          <w:i/>
        </w:rPr>
        <w:t>08/3/1910 – 08/3/2018)</w:t>
      </w:r>
      <w:r>
        <w:t xml:space="preserve"> và 1979 năm khởi nghĩa Hai Bà Trưng; </w:t>
      </w:r>
      <w:r w:rsidRPr="007661B1">
        <w:t xml:space="preserve">tổ chức </w:t>
      </w:r>
      <w:r>
        <w:t>L</w:t>
      </w:r>
      <w:r w:rsidRPr="007661B1">
        <w:t>ễ phát động ngày chạy Olym</w:t>
      </w:r>
      <w:r>
        <w:t>pic vì sức khỏe toàn dân hưởng ứng ngày thể thao Việt Nam 27/3 với sự tham gia hưởng ứng của hơn 1000 người chạy; Giải Bóng đá nam 7 người chào mừng kỷ niệm 70 năm thành lập Đảng bộ Trà My (</w:t>
      </w:r>
      <w:r w:rsidRPr="00AC4763">
        <w:rPr>
          <w:i/>
        </w:rPr>
        <w:t>28/10/1949 – 28/10/2019</w:t>
      </w:r>
      <w:r>
        <w:t>)…</w:t>
      </w:r>
    </w:p>
  </w:footnote>
  <w:footnote w:id="44">
    <w:p w:rsidR="008944E5" w:rsidRPr="0056270B" w:rsidRDefault="008944E5" w:rsidP="00331DB6">
      <w:pPr>
        <w:pStyle w:val="FootnoteText"/>
        <w:ind w:firstLine="0"/>
      </w:pPr>
      <w:r w:rsidRPr="002A5D10">
        <w:rPr>
          <w:rStyle w:val="FootnoteReference"/>
        </w:rPr>
        <w:footnoteRef/>
      </w:r>
      <w:r w:rsidRPr="002A5D10">
        <w:t xml:space="preserve"> </w:t>
      </w:r>
      <w:r>
        <w:t>Tuy nhiên, sau mưa lũ do bão số 9, số 10, hiện nay làng Tăk Pát (Thôn 2, Trà Leng) đã gần như xóa sổ, nên việc xây dựng làng văn hóa người Mơ-nông sẽ tiếp tục được xem xét, chọn địa điểm phù hợp để thực hiện.</w:t>
      </w:r>
    </w:p>
  </w:footnote>
  <w:footnote w:id="45">
    <w:p w:rsidR="00461E22" w:rsidRPr="00C37656" w:rsidRDefault="00461E22" w:rsidP="00565E96">
      <w:pPr>
        <w:pStyle w:val="FootnoteText"/>
        <w:ind w:firstLine="0"/>
      </w:pPr>
      <w:r w:rsidRPr="00C37656">
        <w:rPr>
          <w:rStyle w:val="FootnoteReference"/>
        </w:rPr>
        <w:footnoteRef/>
      </w:r>
      <w:r w:rsidRPr="00C37656">
        <w:t xml:space="preserve"> Pano các loại 3650m</w:t>
      </w:r>
      <w:r w:rsidRPr="00C37656">
        <w:rPr>
          <w:vertAlign w:val="superscript"/>
        </w:rPr>
        <w:t>2</w:t>
      </w:r>
      <w:r w:rsidRPr="00C37656">
        <w:t>; băng rôn qua đường 80 lượt; tu sửa 02 cổng chào cố định;  cờ các loại: 1250 lượt; 375m</w:t>
      </w:r>
      <w:r w:rsidRPr="00C37656">
        <w:rPr>
          <w:vertAlign w:val="superscript"/>
        </w:rPr>
        <w:t>2</w:t>
      </w:r>
      <w:r w:rsidRPr="00C37656">
        <w:t xml:space="preserve">  băng rôn tuyên truyền phòng, chống Covid-10.  </w:t>
      </w:r>
    </w:p>
  </w:footnote>
  <w:footnote w:id="46">
    <w:p w:rsidR="00461E22" w:rsidRPr="00C37656" w:rsidRDefault="00461E22" w:rsidP="00565E96">
      <w:pPr>
        <w:pStyle w:val="FootnoteText"/>
        <w:ind w:firstLine="0"/>
      </w:pPr>
      <w:r w:rsidRPr="00C37656">
        <w:rPr>
          <w:rStyle w:val="FootnoteReference"/>
        </w:rPr>
        <w:footnoteRef/>
      </w:r>
      <w:r w:rsidRPr="00C37656">
        <w:t xml:space="preserve"> Nguyên đán Canh Tý năm 2020; kỷ niệm</w:t>
      </w:r>
      <w:r w:rsidRPr="00C37656">
        <w:rPr>
          <w:i/>
        </w:rPr>
        <w:t xml:space="preserve"> </w:t>
      </w:r>
      <w:r w:rsidRPr="00C37656">
        <w:t xml:space="preserve">90 năm ngày thành lập Đảng Cộng Sản Việt Nam; </w:t>
      </w:r>
      <w:r w:rsidRPr="00C37656">
        <w:rPr>
          <w:color w:val="000000"/>
        </w:rPr>
        <w:t>kỷ niệm 110 năm ngày Quốc tế Phụ nữ (</w:t>
      </w:r>
      <w:r w:rsidRPr="00C37656">
        <w:rPr>
          <w:i/>
          <w:color w:val="000000"/>
        </w:rPr>
        <w:t>08/03/1910-08/03/2020</w:t>
      </w:r>
      <w:r w:rsidRPr="00C37656">
        <w:rPr>
          <w:color w:val="000000"/>
        </w:rPr>
        <w:t xml:space="preserve">) và 1980 năm ngày Khởi nghĩa Hai Bà Trưng; </w:t>
      </w:r>
      <w:r w:rsidRPr="00C37656">
        <w:t xml:space="preserve">Lễ giao, nhận quân năm 2020; ngày Giỗ </w:t>
      </w:r>
      <w:r w:rsidR="00B5562A">
        <w:t>T</w:t>
      </w:r>
      <w:r w:rsidRPr="00C37656">
        <w:t>ổ</w:t>
      </w:r>
      <w:r w:rsidR="00B5562A">
        <w:t xml:space="preserve"> Hùng Vương</w:t>
      </w:r>
      <w:r w:rsidRPr="00C37656">
        <w:t>; kỷ niệm 45 năm Ngày giải phóng hoàn toàn miền Nam thống nhất đất nước (30/4/1975 - 30/4/2020) và Quốc tế Lao động 1/5; kỷ niệm 130 năm Ngày sinh Chủ tịch Hồ Chí Minh</w:t>
      </w:r>
      <w:r w:rsidR="00655E81" w:rsidRPr="00C37656">
        <w:t>;</w:t>
      </w:r>
      <w:r w:rsidR="00B5562A" w:rsidRPr="00C37656">
        <w:t xml:space="preserve"> </w:t>
      </w:r>
      <w:r w:rsidR="00B5562A">
        <w:t>7</w:t>
      </w:r>
      <w:r w:rsidR="00655E81" w:rsidRPr="00C37656">
        <w:t>0 năm ngày truyền thống lực lượng Thanh niên Xung phong (15/7/1950 - 15/7/2020), 73 năm ngày Thương binh Liệt sĩ (27/7/1947 - 27/7/2020), 25 năm ngày Việt Nam gia nhập ASEAN (28/7/1995 - 28/7/2020); kỷ niệm 17 năm tái lập huyện (</w:t>
      </w:r>
      <w:r w:rsidR="00655E81" w:rsidRPr="00C37656">
        <w:rPr>
          <w:i/>
        </w:rPr>
        <w:t>01/8/2003 - 01/8/2020</w:t>
      </w:r>
      <w:r w:rsidR="00655E81" w:rsidRPr="00C37656">
        <w:t>); Kỷ niệm 75 năm Cách mạng Tháng 8 và Quốc khánh (</w:t>
      </w:r>
      <w:r w:rsidR="00655E81" w:rsidRPr="00C37656">
        <w:rPr>
          <w:i/>
        </w:rPr>
        <w:t>02/9</w:t>
      </w:r>
      <w:r w:rsidR="00655E81" w:rsidRPr="00C37656">
        <w:t>); kỷ niệm 75 năm ngày truyền thống Công an nhân dân Việt Nam (</w:t>
      </w:r>
      <w:r w:rsidR="00655E81" w:rsidRPr="00C37656">
        <w:rPr>
          <w:i/>
        </w:rPr>
        <w:t>19/8/1945 - 19/8/2020</w:t>
      </w:r>
      <w:r w:rsidR="00655E81" w:rsidRPr="00C37656">
        <w:t>)</w:t>
      </w:r>
      <w:r w:rsidR="004930D9">
        <w:t>; 90 năm truyền thống Mặt trận Tổ quốc</w:t>
      </w:r>
      <w:r w:rsidR="00655E81" w:rsidRPr="00C37656">
        <w:t>…</w:t>
      </w:r>
    </w:p>
  </w:footnote>
  <w:footnote w:id="47">
    <w:p w:rsidR="00461E22" w:rsidRPr="00C37656" w:rsidRDefault="00461E22" w:rsidP="00565E96">
      <w:pPr>
        <w:pStyle w:val="FootnoteText"/>
        <w:ind w:firstLine="0"/>
      </w:pPr>
      <w:r w:rsidRPr="00C37656">
        <w:rPr>
          <w:rStyle w:val="FootnoteReference"/>
        </w:rPr>
        <w:footnoteRef/>
      </w:r>
      <w:r w:rsidRPr="00C37656">
        <w:t xml:space="preserve"> Báo cáo viên, tuyên truyền viên từ huyện đến cơ sở; cán bộ</w:t>
      </w:r>
      <w:r w:rsidR="00FF2181" w:rsidRPr="00C37656">
        <w:t>,</w:t>
      </w:r>
      <w:r w:rsidRPr="00C37656">
        <w:t xml:space="preserve"> hội viên các hội đoàn thể các cấp; ….</w:t>
      </w:r>
    </w:p>
  </w:footnote>
  <w:footnote w:id="48">
    <w:p w:rsidR="00461E22" w:rsidRPr="00C37656" w:rsidRDefault="00461E22" w:rsidP="00565E96">
      <w:pPr>
        <w:pStyle w:val="FootnoteText"/>
        <w:ind w:firstLine="0"/>
      </w:pPr>
      <w:r w:rsidRPr="00C37656">
        <w:rPr>
          <w:rStyle w:val="FootnoteReference"/>
        </w:rPr>
        <w:footnoteRef/>
      </w:r>
      <w:r w:rsidRPr="00C37656">
        <w:t xml:space="preserve"> Tuyên truyền miệng, phát tờ rơi, hệ thống loa phát thanh ở các khu dân cư, bản tin trên sóng truyền thanh huyện,…</w:t>
      </w:r>
    </w:p>
  </w:footnote>
  <w:footnote w:id="49">
    <w:p w:rsidR="000603F1" w:rsidRPr="00C37656" w:rsidRDefault="000603F1" w:rsidP="00565E96">
      <w:pPr>
        <w:pStyle w:val="FootnoteText"/>
        <w:ind w:firstLine="0"/>
      </w:pPr>
      <w:r w:rsidRPr="00C37656">
        <w:rPr>
          <w:rStyle w:val="FootnoteReference"/>
        </w:rPr>
        <w:footnoteRef/>
      </w:r>
      <w:r w:rsidRPr="00C37656">
        <w:t xml:space="preserve"> Đàotạonghề nông nghiệp 189 lao động; đào tạo nghề phi nông nghiệp trình độ sơ cấp, dưới 3 tháng 210 lao động; đào tạo nghề phi nông nghiệp trình độ trung cấp, cao đẳng 166 lao động.</w:t>
      </w:r>
    </w:p>
  </w:footnote>
  <w:footnote w:id="50">
    <w:p w:rsidR="00461E22" w:rsidRPr="00C37656" w:rsidRDefault="00461E22" w:rsidP="00565E96">
      <w:pPr>
        <w:pStyle w:val="FootnoteText"/>
        <w:ind w:firstLine="0"/>
      </w:pPr>
      <w:r w:rsidRPr="00C37656">
        <w:rPr>
          <w:rStyle w:val="FootnoteReference"/>
        </w:rPr>
        <w:footnoteRef/>
      </w:r>
      <w:r w:rsidRPr="00C37656">
        <w:t xml:space="preserve"> Trao 293  suất quà, tổng cộng số tiền: 58.600.000 đồng của Chủ tịch nước; 312 suất quà, trị giá 125.100.000 đồng của UBND tỉnh; trích từ nguồn ngân sách huyện hỗ trợ cho 50 người có công cách mạng tiêu biểu gặp khó khăn, với tổng số tiền là 35.000.000 đồng.</w:t>
      </w:r>
    </w:p>
  </w:footnote>
  <w:footnote w:id="51">
    <w:p w:rsidR="00C60DD9" w:rsidRPr="00E300DF" w:rsidRDefault="00C60DD9" w:rsidP="002B08FC">
      <w:pPr>
        <w:ind w:firstLine="0"/>
        <w:rPr>
          <w:szCs w:val="20"/>
        </w:rPr>
      </w:pPr>
      <w:r w:rsidRPr="00E300DF">
        <w:rPr>
          <w:rStyle w:val="FootnoteReference"/>
          <w:szCs w:val="20"/>
        </w:rPr>
        <w:footnoteRef/>
      </w:r>
      <w:r w:rsidRPr="00E300DF">
        <w:rPr>
          <w:szCs w:val="20"/>
        </w:rPr>
        <w:t xml:space="preserve"> Thẩm tra đối tượng, điều kiện và trình UBND huyện quyết định hỗ trợ cho 26 hộ kinh doanh có doanh thu khai thuế dưới 100 triệu đồng. Hỗ trợ 353 người có công với cách mạng với số</w:t>
      </w:r>
      <w:r>
        <w:rPr>
          <w:szCs w:val="20"/>
        </w:rPr>
        <w:t xml:space="preserve"> tiền</w:t>
      </w:r>
      <w:r w:rsidRPr="00E300DF">
        <w:rPr>
          <w:szCs w:val="20"/>
        </w:rPr>
        <w:t>: 529.500.000 đồng</w:t>
      </w:r>
      <w:r>
        <w:rPr>
          <w:szCs w:val="20"/>
        </w:rPr>
        <w:t xml:space="preserve">. Hỗ trợ các đối tượng </w:t>
      </w:r>
      <w:r>
        <w:t>b</w:t>
      </w:r>
      <w:r w:rsidRPr="0019684C">
        <w:t>ảo trợ xã hội</w:t>
      </w:r>
      <w:r>
        <w:t>: 877 người,</w:t>
      </w:r>
      <w:r w:rsidRPr="0019684C">
        <w:t xml:space="preserve"> số tiền chi trả: 1.315.500.000 đồng; </w:t>
      </w:r>
      <w:r>
        <w:t>h</w:t>
      </w:r>
      <w:r w:rsidRPr="0019684C">
        <w:t>ộ nghèo: 12.14</w:t>
      </w:r>
      <w:r>
        <w:t>2 người; hộ cận nghèo: 25 người, tổng</w:t>
      </w:r>
      <w:r w:rsidRPr="0019684C">
        <w:t xml:space="preserve"> số tiền chi trả chính sách hỗ trợ là: 9.125.250.000 đồng.</w:t>
      </w:r>
    </w:p>
  </w:footnote>
  <w:footnote w:id="52">
    <w:p w:rsidR="00EB1158" w:rsidRPr="00C37656" w:rsidRDefault="00EB1158" w:rsidP="00EB1158">
      <w:pPr>
        <w:pStyle w:val="FootnoteText"/>
        <w:ind w:firstLine="0"/>
      </w:pPr>
      <w:r w:rsidRPr="00C37656">
        <w:rPr>
          <w:rStyle w:val="FootnoteReference"/>
        </w:rPr>
        <w:footnoteRef/>
      </w:r>
      <w:r>
        <w:t xml:space="preserve"> C</w:t>
      </w:r>
      <w:r w:rsidRPr="00EB1158">
        <w:rPr>
          <w:color w:val="000000"/>
        </w:rPr>
        <w:t>ó 415 hộ nghèo đăng ký thoát nghèo và 05 hộ</w:t>
      </w:r>
      <w:r>
        <w:rPr>
          <w:color w:val="000000"/>
        </w:rPr>
        <w:t xml:space="preserve"> </w:t>
      </w:r>
      <w:r w:rsidRPr="00EB1158">
        <w:rPr>
          <w:color w:val="000000"/>
        </w:rPr>
        <w:t>đăng ký thoát cận nghèo vượt qua mức sống trung bình, vượt 40 hộ so với chỉ</w:t>
      </w:r>
      <w:r>
        <w:rPr>
          <w:color w:val="000000"/>
        </w:rPr>
        <w:t xml:space="preserve"> tiêu.</w:t>
      </w:r>
    </w:p>
  </w:footnote>
  <w:footnote w:id="53">
    <w:p w:rsidR="00881A8A" w:rsidRPr="00E300DF" w:rsidRDefault="00881A8A" w:rsidP="00881A8A">
      <w:pPr>
        <w:ind w:firstLine="0"/>
        <w:rPr>
          <w:szCs w:val="20"/>
        </w:rPr>
      </w:pPr>
      <w:r w:rsidRPr="00E300DF">
        <w:rPr>
          <w:rStyle w:val="FootnoteReference"/>
          <w:szCs w:val="20"/>
        </w:rPr>
        <w:footnoteRef/>
      </w:r>
      <w:r w:rsidRPr="00E300DF">
        <w:rPr>
          <w:szCs w:val="20"/>
        </w:rPr>
        <w:t xml:space="preserve"> T</w:t>
      </w:r>
      <w:r>
        <w:rPr>
          <w:szCs w:val="20"/>
        </w:rPr>
        <w:t>oàn huyện có 31 người chết và mất tích (</w:t>
      </w:r>
      <w:r w:rsidRPr="00EB3CD4">
        <w:rPr>
          <w:i/>
          <w:szCs w:val="20"/>
        </w:rPr>
        <w:t>Trà Vân 08 người chết; Trà Mai 01 người mất tích; Trà Leng 08 người chết, 13 người mất tích</w:t>
      </w:r>
      <w:r>
        <w:rPr>
          <w:szCs w:val="20"/>
        </w:rPr>
        <w:t>)</w:t>
      </w:r>
      <w:r w:rsidRPr="0019684C">
        <w:t>.</w:t>
      </w:r>
    </w:p>
  </w:footnote>
  <w:footnote w:id="54">
    <w:p w:rsidR="006818F6" w:rsidRPr="00E300DF" w:rsidRDefault="006818F6" w:rsidP="006818F6">
      <w:pPr>
        <w:ind w:firstLine="0"/>
        <w:rPr>
          <w:szCs w:val="20"/>
        </w:rPr>
      </w:pPr>
      <w:r w:rsidRPr="00E300DF">
        <w:rPr>
          <w:rStyle w:val="FootnoteReference"/>
          <w:szCs w:val="20"/>
        </w:rPr>
        <w:footnoteRef/>
      </w:r>
      <w:r w:rsidRPr="00E300DF">
        <w:rPr>
          <w:szCs w:val="20"/>
        </w:rPr>
        <w:t xml:space="preserve"> </w:t>
      </w:r>
      <w:r>
        <w:t>T</w:t>
      </w:r>
      <w:r w:rsidRPr="006818F6">
        <w:t>ính đến ngày 30/11/2020</w:t>
      </w:r>
      <w:r>
        <w:t>, đã v</w:t>
      </w:r>
      <w:r w:rsidRPr="002A5D10">
        <w:t xml:space="preserve">ận </w:t>
      </w:r>
      <w:r>
        <w:t>động</w:t>
      </w:r>
      <w:r w:rsidRPr="00501BB7">
        <w:t xml:space="preserve"> và tiếp nhận </w:t>
      </w:r>
      <w:r>
        <w:t>nguồn</w:t>
      </w:r>
      <w:r w:rsidRPr="00501BB7">
        <w:t xml:space="preserve"> ủng hộ đồng bào bị bão</w:t>
      </w:r>
      <w:r>
        <w:t>,</w:t>
      </w:r>
      <w:r w:rsidRPr="00501BB7">
        <w:t xml:space="preserve"> lũ, sạt lở đất</w:t>
      </w:r>
      <w:r>
        <w:t xml:space="preserve"> với tổng </w:t>
      </w:r>
      <w:r w:rsidRPr="00501BB7">
        <w:t xml:space="preserve">số tiền </w:t>
      </w:r>
      <w:r>
        <w:t>6</w:t>
      </w:r>
      <w:r w:rsidRPr="00501BB7">
        <w:t>.1</w:t>
      </w:r>
      <w:r>
        <w:t>13</w:t>
      </w:r>
      <w:r w:rsidRPr="00501BB7">
        <w:t>.</w:t>
      </w:r>
      <w:r>
        <w:t>4</w:t>
      </w:r>
      <w:r w:rsidRPr="00501BB7">
        <w:t>50.000đ, 2</w:t>
      </w:r>
      <w:r>
        <w:t>3 tấn gạo, 3.000 thùng mì tôm và các loại nhu yếu phẩm, vật dụng khác..</w:t>
      </w:r>
      <w:r w:rsidRPr="0019684C">
        <w:t>.</w:t>
      </w:r>
    </w:p>
  </w:footnote>
  <w:footnote w:id="55">
    <w:p w:rsidR="00461E22" w:rsidRPr="00C37656" w:rsidRDefault="00461E22" w:rsidP="00565E96">
      <w:pPr>
        <w:pStyle w:val="FootnoteText"/>
        <w:widowControl w:val="0"/>
        <w:ind w:firstLine="0"/>
      </w:pPr>
      <w:r w:rsidRPr="00C37656">
        <w:rPr>
          <w:rStyle w:val="FootnoteReference"/>
        </w:rPr>
        <w:footnoteRef/>
      </w:r>
      <w:r w:rsidRPr="00C37656">
        <w:t xml:space="preserve"> Kế hoạch đầu tư công năm 2020; quyết định chủ trương đầu tư đối với 03 dự án nhóm thuộc nhóm C và quyết định chủ trương đầu tư một số dự án sử dụng vốn ngân sách địa phương, bao gồm cả vốn bổ sung có mục tiêu từ ngân sách cấp trên và các nguồn vốn hợp pháp khác của địa phương thuộc cấp huyện quả</w:t>
      </w:r>
      <w:r w:rsidR="00681F5B">
        <w:t>n lý… Bầu Chủ tịch UBND huyện; miễn nhiệm tư cách đại biểu HĐND khóa XI đối với 03 trường hợp.</w:t>
      </w:r>
    </w:p>
  </w:footnote>
  <w:footnote w:id="56">
    <w:p w:rsidR="00461E22" w:rsidRPr="00C37656" w:rsidRDefault="00461E22" w:rsidP="00565E96">
      <w:pPr>
        <w:pStyle w:val="FootnoteText"/>
        <w:ind w:firstLine="0"/>
      </w:pPr>
      <w:r w:rsidRPr="00C37656">
        <w:rPr>
          <w:rStyle w:val="FootnoteReference"/>
        </w:rPr>
        <w:footnoteRef/>
      </w:r>
      <w:r w:rsidRPr="00C37656">
        <w:t xml:space="preserve"> Tiếp xúc cử tri với đại biểu HĐND tỉnh tại các xã Trà Dơn, Trà Leng.</w:t>
      </w:r>
    </w:p>
  </w:footnote>
  <w:footnote w:id="57">
    <w:p w:rsidR="00243F25" w:rsidRPr="00C37656" w:rsidRDefault="00461E22" w:rsidP="00565E96">
      <w:pPr>
        <w:pStyle w:val="FootnoteText"/>
        <w:widowControl w:val="0"/>
        <w:ind w:firstLine="0"/>
      </w:pPr>
      <w:r w:rsidRPr="00C37656">
        <w:rPr>
          <w:rStyle w:val="FootnoteReference"/>
        </w:rPr>
        <w:footnoteRef/>
      </w:r>
      <w:r w:rsidRPr="00C37656">
        <w:t xml:space="preserve"> Vận động ủng hộ </w:t>
      </w:r>
      <w:r w:rsidR="00243F25" w:rsidRPr="00C37656">
        <w:t xml:space="preserve">phòng, chống Covid-19: số tiền </w:t>
      </w:r>
      <w:r w:rsidR="004739BB" w:rsidRPr="00C37656">
        <w:t>1</w:t>
      </w:r>
      <w:r w:rsidR="00243F25" w:rsidRPr="00C37656">
        <w:t>21</w:t>
      </w:r>
      <w:r w:rsidR="004739BB" w:rsidRPr="00C37656">
        <w:t>.</w:t>
      </w:r>
      <w:r w:rsidR="00243F25" w:rsidRPr="00C37656">
        <w:t>67</w:t>
      </w:r>
      <w:r w:rsidR="004739BB" w:rsidRPr="00C37656">
        <w:t xml:space="preserve">5.000đ </w:t>
      </w:r>
      <w:r w:rsidR="00425FB5" w:rsidRPr="00C37656">
        <w:t>và nhiều thực phẩm như rau, củ, quả, gà, vịt hỗ trợ cho các chốt kiểm soát phòng chống dịch bệnh trên địa bàn huyệ</w:t>
      </w:r>
      <w:r w:rsidR="00243F25" w:rsidRPr="00C37656">
        <w:t>n.</w:t>
      </w:r>
      <w:r w:rsidR="00425FB5" w:rsidRPr="00C37656">
        <w:t xml:space="preserve"> </w:t>
      </w:r>
      <w:r w:rsidR="00243F25" w:rsidRPr="00C37656">
        <w:t>H</w:t>
      </w:r>
      <w:r w:rsidR="00425FB5" w:rsidRPr="00C37656">
        <w:t>ơn 30 tấn rau, củ, quả các loại, san sẻ về các địa phương như: Đà Nẵng, Điện Bàn, Tam Kỳ, Hộ</w:t>
      </w:r>
      <w:r w:rsidR="00243F25" w:rsidRPr="00C37656">
        <w:t>i An, Nông Sơn</w:t>
      </w:r>
      <w:r w:rsidR="006F628F">
        <w:t>..</w:t>
      </w:r>
    </w:p>
  </w:footnote>
  <w:footnote w:id="58">
    <w:p w:rsidR="00461E22" w:rsidRPr="00C37656" w:rsidRDefault="00461E22" w:rsidP="00565E96">
      <w:pPr>
        <w:pStyle w:val="FootnoteText"/>
        <w:ind w:firstLine="0"/>
      </w:pPr>
      <w:r w:rsidRPr="00C37656">
        <w:rPr>
          <w:rStyle w:val="FootnoteReference"/>
        </w:rPr>
        <w:footnoteRef/>
      </w:r>
      <w:r w:rsidRPr="00C37656">
        <w:t xml:space="preserve"> Cuộc vận động “</w:t>
      </w:r>
      <w:r w:rsidRPr="00C37656">
        <w:rPr>
          <w:i/>
        </w:rPr>
        <w:t>Toàn dân đoàn kết xây dựng nông thôn mới, đô thị văn minh</w:t>
      </w:r>
      <w:r w:rsidRPr="00C37656">
        <w:t>”, “</w:t>
      </w:r>
      <w:r w:rsidRPr="00C37656">
        <w:rPr>
          <w:i/>
        </w:rPr>
        <w:t>người Việt Nam ưu tiên dùng hàng Việt Nam</w:t>
      </w:r>
      <w:r w:rsidRPr="00C37656">
        <w:t>”, ủng hộ Qũy “</w:t>
      </w:r>
      <w:r w:rsidRPr="00C37656">
        <w:rPr>
          <w:i/>
        </w:rPr>
        <w:t>Vì người nghèo</w:t>
      </w:r>
      <w:r w:rsidRPr="00C37656">
        <w:t>”,</w:t>
      </w:r>
      <w:r w:rsidR="00243F25" w:rsidRPr="00C37656">
        <w:t xml:space="preserve"> phong trào thi đua “</w:t>
      </w:r>
      <w:r w:rsidR="00243F25" w:rsidRPr="00C37656">
        <w:rPr>
          <w:i/>
        </w:rPr>
        <w:t>Đoàn kết, sáng tạo”</w:t>
      </w:r>
      <w:r w:rsidRPr="00C37656">
        <w:t>…</w:t>
      </w:r>
    </w:p>
  </w:footnote>
  <w:footnote w:id="59">
    <w:p w:rsidR="00461E22" w:rsidRPr="00C37656" w:rsidRDefault="00461E22" w:rsidP="00565E96">
      <w:pPr>
        <w:pStyle w:val="FootnoteText"/>
        <w:ind w:firstLine="0"/>
      </w:pPr>
      <w:r w:rsidRPr="00C37656">
        <w:rPr>
          <w:rStyle w:val="FootnoteReference"/>
        </w:rPr>
        <w:footnoteRef/>
      </w:r>
      <w:r w:rsidRPr="00C37656">
        <w:t xml:space="preserve"> Mặt trậ</w:t>
      </w:r>
      <w:r w:rsidR="00892074">
        <w:t>n</w:t>
      </w:r>
      <w:r w:rsidRPr="00C37656">
        <w:t xml:space="preserve"> huyện đã làm 0</w:t>
      </w:r>
      <w:r w:rsidR="00243F25" w:rsidRPr="00C37656">
        <w:t>7</w:t>
      </w:r>
      <w:r w:rsidRPr="00C37656">
        <w:t xml:space="preserve"> nhà Đại đoàn kết, hỗ trợ 03 hộ gặp hỏa hoạn với tổng số tiền 250.000.000 đồng</w:t>
      </w:r>
      <w:r w:rsidR="00243F25" w:rsidRPr="00C37656">
        <w:t>; hỗ trợ sửa chữa nhà cho 27 nhà với số tiền 760.000.000đ;…</w:t>
      </w:r>
    </w:p>
  </w:footnote>
  <w:footnote w:id="60">
    <w:p w:rsidR="00306F6D" w:rsidRPr="00C37656" w:rsidRDefault="00306F6D" w:rsidP="00306F6D">
      <w:pPr>
        <w:pStyle w:val="FootnoteText"/>
        <w:ind w:firstLine="0"/>
      </w:pPr>
      <w:r w:rsidRPr="00C37656">
        <w:rPr>
          <w:rStyle w:val="FootnoteReference"/>
        </w:rPr>
        <w:footnoteRef/>
      </w:r>
      <w:r w:rsidRPr="00C37656">
        <w:t xml:space="preserve"> </w:t>
      </w:r>
      <w:r>
        <w:rPr>
          <w:bCs/>
          <w:color w:val="000000"/>
          <w:lang w:val="en"/>
        </w:rPr>
        <w:t xml:space="preserve">Báo cáo số 09/BC-MT-ĐT, ngày 12/11/2020 của UBMT Tổ quốc Việt Nam và các đoàn thể chính trị </w:t>
      </w:r>
      <w:r w:rsidRPr="000A212D">
        <w:rPr>
          <w:bCs/>
          <w:color w:val="000000"/>
          <w:lang w:val="en"/>
        </w:rPr>
        <w:t>–</w:t>
      </w:r>
      <w:r>
        <w:rPr>
          <w:bCs/>
          <w:color w:val="000000"/>
          <w:lang w:val="en"/>
        </w:rPr>
        <w:t xml:space="preserve"> xã hội huyện.</w:t>
      </w:r>
    </w:p>
  </w:footnote>
  <w:footnote w:id="61">
    <w:p w:rsidR="00E61DC1" w:rsidRPr="00C37656" w:rsidRDefault="00E61DC1" w:rsidP="00565E96">
      <w:pPr>
        <w:pStyle w:val="FootnoteText"/>
        <w:ind w:firstLine="0"/>
      </w:pPr>
      <w:r w:rsidRPr="00C37656">
        <w:rPr>
          <w:rStyle w:val="FootnoteReference"/>
        </w:rPr>
        <w:footnoteRef/>
      </w:r>
      <w:r w:rsidRPr="00C37656">
        <w:t xml:space="preserve"> Đồng chí </w:t>
      </w:r>
      <w:r w:rsidR="00C0077A">
        <w:t xml:space="preserve">Nguyễn Thị Huyền Trang – Phó Bí thư, được bầu chức vụ Bí thư Huyện đoàn; đ/c </w:t>
      </w:r>
      <w:r w:rsidRPr="00C37656">
        <w:t>Phạm Thị Mỹ Hạnh - Chuyên viên Ban Tuyên giáo Huyện uỷ</w:t>
      </w:r>
      <w:r w:rsidR="00C0077A">
        <w:t>,</w:t>
      </w:r>
      <w:r w:rsidRPr="00C37656">
        <w:t xml:space="preserve"> được bầu giữ chức vụ Phó Bí thư Huyện đoàn</w:t>
      </w:r>
      <w:r w:rsidR="00C0077A">
        <w:t xml:space="preserve"> (</w:t>
      </w:r>
      <w:r w:rsidR="00C0077A" w:rsidRPr="00C0077A">
        <w:rPr>
          <w:i/>
        </w:rPr>
        <w:t>N</w:t>
      </w:r>
      <w:r w:rsidRPr="00C0077A">
        <w:rPr>
          <w:i/>
        </w:rPr>
        <w:t xml:space="preserve">hiệm kỳ 2017 </w:t>
      </w:r>
      <w:r w:rsidR="00C0077A">
        <w:rPr>
          <w:i/>
        </w:rPr>
        <w:t>–</w:t>
      </w:r>
      <w:r w:rsidRPr="00C0077A">
        <w:rPr>
          <w:i/>
        </w:rPr>
        <w:t xml:space="preserve"> 2022</w:t>
      </w:r>
      <w:r w:rsidR="00C0077A">
        <w:t>)</w:t>
      </w:r>
      <w:r w:rsidRPr="00C37656">
        <w:t>.</w:t>
      </w:r>
    </w:p>
  </w:footnote>
  <w:footnote w:id="62">
    <w:p w:rsidR="003D19F3" w:rsidRPr="00C37656" w:rsidRDefault="003D19F3" w:rsidP="003D19F3">
      <w:pPr>
        <w:pStyle w:val="FootnoteText"/>
        <w:ind w:firstLine="0"/>
      </w:pPr>
      <w:r w:rsidRPr="00C37656">
        <w:rPr>
          <w:rStyle w:val="FootnoteReference"/>
        </w:rPr>
        <w:footnoteRef/>
      </w:r>
      <w:r w:rsidRPr="00C37656">
        <w:t xml:space="preserve"> Hội Nông dân tổ chức toạ đàm, gặp mặt kỷ niệm 90 năm ngày thành lập Hội Nông dân Việt Nam (</w:t>
      </w:r>
      <w:r w:rsidRPr="00C0077A">
        <w:rPr>
          <w:i/>
        </w:rPr>
        <w:t>14/10/1930 – 14/10/2020</w:t>
      </w:r>
      <w:r w:rsidRPr="00C37656">
        <w:t xml:space="preserve">); Hội </w:t>
      </w:r>
      <w:r w:rsidR="00C0077A">
        <w:t>LHPN</w:t>
      </w:r>
      <w:r w:rsidRPr="00C37656">
        <w:t xml:space="preserve"> huyện tổ chức gặp mặt cán bộ phụ nữ qua các thời kỳ nhân kỷ niệm 90 năm ngày thành lập Hội LHPN Việt Nam (</w:t>
      </w:r>
      <w:r w:rsidRPr="00C0077A">
        <w:rPr>
          <w:i/>
        </w:rPr>
        <w:t>20/10/1930 – 20/10/2020</w:t>
      </w:r>
      <w:r w:rsidRPr="00C37656">
        <w:t>).</w:t>
      </w:r>
    </w:p>
  </w:footnote>
  <w:footnote w:id="63">
    <w:p w:rsidR="00840DAB" w:rsidRDefault="00840DAB" w:rsidP="00840DAB">
      <w:pPr>
        <w:pStyle w:val="FootnoteText"/>
        <w:ind w:firstLine="0"/>
      </w:pPr>
      <w:r>
        <w:rPr>
          <w:rStyle w:val="FootnoteReference"/>
        </w:rPr>
        <w:footnoteRef/>
      </w:r>
      <w:r>
        <w:t xml:space="preserve"> K</w:t>
      </w:r>
      <w:r w:rsidRPr="00840DAB">
        <w:t>ỷ niệm 90 năm thành lập Đảng Cộng sản Việt Nam; 90 năm thành lập Đảng bộ tỉnh Quảng Nam; 45 năm giải phóng hoàn toàn miền Nam thống nhất Tổ quốc; 130 năm Ngày sinh Chủ tịch Hồ Chí Minh (19/5/1890 – 19/5/2020), 60 năm kết nghĩa Quảng Nam - Thanh Hóa; kỷ niệm 17 năm tái lập huyện (01/8/2003 - 01/8/2020); Kỷ niệm 75 năm Cách mạng Tháng 8 và Quốc khánh nước cộng hòa xã hội chủ nghĩa Việt Nam (02/9); kỷ niệm 75 năm ngày truyền thống Công an nhân dân Việt Nam (1</w:t>
      </w:r>
      <w:r w:rsidRPr="003806AB">
        <w:rPr>
          <w:i/>
        </w:rPr>
        <w:t>9/8/1945 - 19/8/2020</w:t>
      </w:r>
      <w:r w:rsidRPr="00840DAB">
        <w:t>)…</w:t>
      </w:r>
    </w:p>
  </w:footnote>
  <w:footnote w:id="64">
    <w:p w:rsidR="00E61DC1" w:rsidRPr="00C37656" w:rsidRDefault="00E61DC1" w:rsidP="00565E96">
      <w:pPr>
        <w:pStyle w:val="FootnoteText"/>
        <w:ind w:firstLine="0"/>
      </w:pPr>
      <w:r w:rsidRPr="00C37656">
        <w:rPr>
          <w:rStyle w:val="FootnoteReference"/>
        </w:rPr>
        <w:footnoteRef/>
      </w:r>
      <w:r w:rsidRPr="00C37656">
        <w:t xml:space="preserve"> Khen thưở</w:t>
      </w:r>
      <w:r w:rsidR="007F2EFB">
        <w:t>ng</w:t>
      </w:r>
      <w:r w:rsidRPr="00C37656">
        <w:t>14 cá nhân có thành tích tiêu biểu trong học tập và làm theo tư tưởng, đạo đức, phong cách Hồ Chí Minh</w:t>
      </w:r>
      <w:r w:rsidR="007F2EFB">
        <w:t>.</w:t>
      </w:r>
    </w:p>
  </w:footnote>
  <w:footnote w:id="65">
    <w:p w:rsidR="00E61DC1" w:rsidRPr="00C37656" w:rsidRDefault="00E61DC1" w:rsidP="00565E96">
      <w:pPr>
        <w:pStyle w:val="FootnoteText"/>
        <w:ind w:firstLine="0"/>
      </w:pPr>
      <w:r w:rsidRPr="00C37656">
        <w:rPr>
          <w:rStyle w:val="FootnoteReference"/>
        </w:rPr>
        <w:footnoteRef/>
      </w:r>
      <w:r w:rsidRPr="00C37656">
        <w:t xml:space="preserve"> Khen thưởng 08 BCV, GVKC có thành tích xuất sắc trong nhiệm kỳ 2015 </w:t>
      </w:r>
      <w:r w:rsidR="007F2EFB">
        <w:t>–</w:t>
      </w:r>
      <w:r w:rsidRPr="00C37656">
        <w:t xml:space="preserve"> 2020</w:t>
      </w:r>
      <w:r w:rsidR="007F2EFB">
        <w:t>.</w:t>
      </w:r>
    </w:p>
  </w:footnote>
  <w:footnote w:id="66">
    <w:p w:rsidR="00461E22" w:rsidRPr="00C37656" w:rsidRDefault="00461E22" w:rsidP="00565E96">
      <w:pPr>
        <w:pStyle w:val="FootnoteText"/>
        <w:ind w:firstLine="0"/>
      </w:pPr>
      <w:r w:rsidRPr="00C37656">
        <w:rPr>
          <w:rStyle w:val="FootnoteReference"/>
        </w:rPr>
        <w:footnoteRef/>
      </w:r>
      <w:r w:rsidRPr="00C37656">
        <w:t xml:space="preserve"> </w:t>
      </w:r>
      <w:r w:rsidR="00E61DC1" w:rsidRPr="00C37656">
        <w:t>Trong đó, 01 lớp Trung cấp chính trị có 62 học viên, 02 lớp đảng viên mới với 108 học viên, 02 lớp đối tượng kết nạp đảng với 120 học viên, 02 lớp bồi dưỡng bí thư chi bộ 102 học viên, 01 lớp lãnh đạo cấp phòng 141 học viên, 01 lớp tập huấn nghiệp vụ công tác Đảng cơ sở 70 học viên.</w:t>
      </w:r>
    </w:p>
  </w:footnote>
  <w:footnote w:id="67">
    <w:p w:rsidR="00461E22" w:rsidRPr="00C37656" w:rsidRDefault="00461E22" w:rsidP="00565E96">
      <w:pPr>
        <w:pStyle w:val="FootnoteText"/>
        <w:ind w:firstLine="0"/>
      </w:pPr>
      <w:r w:rsidRPr="00C37656">
        <w:rPr>
          <w:rStyle w:val="FootnoteReference"/>
        </w:rPr>
        <w:footnoteRef/>
      </w:r>
      <w:r w:rsidRPr="00C37656">
        <w:t xml:space="preserve"> Trong </w:t>
      </w:r>
      <w:r w:rsidR="0072145A" w:rsidRPr="00C37656">
        <w:t>năm</w:t>
      </w:r>
      <w:r w:rsidRPr="00C37656">
        <w:t>,</w:t>
      </w:r>
      <w:r w:rsidR="0072145A" w:rsidRPr="00C37656">
        <w:t xml:space="preserve"> đã</w:t>
      </w:r>
      <w:r w:rsidRPr="00C37656">
        <w:t xml:space="preserve"> </w:t>
      </w:r>
      <w:r w:rsidR="002A2AA2" w:rsidRPr="00C37656">
        <w:t>thống nhất bổ nhiệm, bổ nhiệm lại, điều động, bố trí công chức 1</w:t>
      </w:r>
      <w:r w:rsidR="0072145A" w:rsidRPr="00C37656">
        <w:t>8</w:t>
      </w:r>
      <w:r w:rsidR="002A2AA2" w:rsidRPr="00C37656">
        <w:t xml:space="preserve"> trường hợp</w:t>
      </w:r>
      <w:r w:rsidRPr="00C37656">
        <w:t>.</w:t>
      </w:r>
      <w:r w:rsidR="002A2AA2" w:rsidRPr="00C37656">
        <w:t xml:space="preserve"> Cử cán bộ đi học Cao cấp lý luận chính trị 9 người; bồi dưỡng lãnh đạo, quản lý 02 người</w:t>
      </w:r>
    </w:p>
  </w:footnote>
  <w:footnote w:id="68">
    <w:p w:rsidR="00461E22" w:rsidRPr="00C37656" w:rsidRDefault="00461E22" w:rsidP="00565E96">
      <w:pPr>
        <w:pStyle w:val="FootnoteText"/>
        <w:widowControl w:val="0"/>
        <w:ind w:firstLine="0"/>
      </w:pPr>
      <w:r w:rsidRPr="00C37656">
        <w:rPr>
          <w:rStyle w:val="FootnoteReference"/>
        </w:rPr>
        <w:footnoteRef/>
      </w:r>
      <w:r w:rsidRPr="00C37656">
        <w:t xml:space="preserve"> </w:t>
      </w:r>
      <w:r w:rsidR="002A2AA2" w:rsidRPr="00C37656">
        <w:t>Trong đó: đảng viên trẻ 12 đ/c, đảng viên nữ 09 đ/c, đảng viên người dân tộc thiểu số 13 đ/c</w:t>
      </w:r>
      <w:r w:rsidRPr="00C37656">
        <w:t>.</w:t>
      </w:r>
    </w:p>
  </w:footnote>
  <w:footnote w:id="69">
    <w:p w:rsidR="00E550D1" w:rsidRPr="00C37656" w:rsidRDefault="00E550D1" w:rsidP="00565E96">
      <w:pPr>
        <w:pStyle w:val="FootnoteText"/>
        <w:ind w:firstLine="0"/>
      </w:pPr>
      <w:r w:rsidRPr="00C37656">
        <w:rPr>
          <w:rStyle w:val="FootnoteReference"/>
        </w:rPr>
        <w:footnoteRef/>
      </w:r>
      <w:r w:rsidRPr="00C37656">
        <w:t xml:space="preserve"> Cấp ủy xã có 127 đồng chí; cấp ủy lực lượng vũ trang có 12 đồng chí; chi ủy chi bộ có 59 đồng chí.</w:t>
      </w:r>
    </w:p>
  </w:footnote>
  <w:footnote w:id="70">
    <w:p w:rsidR="001A0BA4" w:rsidRPr="00C37656" w:rsidRDefault="001A0BA4" w:rsidP="001A0BA4">
      <w:pPr>
        <w:pStyle w:val="FootnoteText"/>
        <w:ind w:firstLine="0"/>
      </w:pPr>
      <w:r w:rsidRPr="00C37656">
        <w:rPr>
          <w:rStyle w:val="FootnoteReference"/>
        </w:rPr>
        <w:footnoteRef/>
      </w:r>
      <w:r w:rsidRPr="00C37656">
        <w:t xml:space="preserve"> </w:t>
      </w:r>
      <w:r w:rsidR="001E3B74">
        <w:t>Đ/c Mai Xuân Sang – Trưởng Công an huyện</w:t>
      </w:r>
      <w:r w:rsidRPr="00C37656">
        <w:t>.</w:t>
      </w:r>
    </w:p>
  </w:footnote>
  <w:footnote w:id="71">
    <w:p w:rsidR="00D1468E" w:rsidRPr="00C37656" w:rsidRDefault="00D1468E" w:rsidP="00D1468E">
      <w:pPr>
        <w:ind w:firstLine="0"/>
        <w:rPr>
          <w:color w:val="000000"/>
          <w:szCs w:val="20"/>
        </w:rPr>
      </w:pPr>
      <w:r w:rsidRPr="00C37656">
        <w:rPr>
          <w:rStyle w:val="FootnoteReference"/>
          <w:szCs w:val="20"/>
        </w:rPr>
        <w:footnoteRef/>
      </w:r>
      <w:r w:rsidRPr="00C37656">
        <w:rPr>
          <w:szCs w:val="20"/>
        </w:rPr>
        <w:t xml:space="preserve"> Tổng kết 10 năm thực hiện Kết luận số 66-KL/TW, ngày 04/3/2010 của Ban Bí thư Trung ương Đảng (khóa X) về tiếp tục thực hiện Nghị quyết số 09-NQ/TW, ngày 08/01/2002 của Bộ Chính trị (</w:t>
      </w:r>
      <w:r w:rsidR="00FB75C2">
        <w:rPr>
          <w:szCs w:val="20"/>
        </w:rPr>
        <w:t>K</w:t>
      </w:r>
      <w:r w:rsidRPr="00C37656">
        <w:rPr>
          <w:szCs w:val="20"/>
        </w:rPr>
        <w:t xml:space="preserve">hóa IX) về </w:t>
      </w:r>
      <w:r w:rsidR="00FB75C2">
        <w:rPr>
          <w:i/>
          <w:szCs w:val="20"/>
        </w:rPr>
        <w:t>T</w:t>
      </w:r>
      <w:r w:rsidRPr="00C37656">
        <w:rPr>
          <w:i/>
          <w:szCs w:val="20"/>
        </w:rPr>
        <w:t>ăng cường sự lãnh đạo của Đảng đối với công tác Cựu chiến binh Việt Nam trong giai đoạn cách mạng mới</w:t>
      </w:r>
      <w:r w:rsidRPr="0013775F">
        <w:rPr>
          <w:szCs w:val="20"/>
        </w:rPr>
        <w:t>”</w:t>
      </w:r>
      <w:r w:rsidR="004D651D">
        <w:rPr>
          <w:szCs w:val="20"/>
        </w:rPr>
        <w:t>; t</w:t>
      </w:r>
      <w:r w:rsidRPr="00C37656">
        <w:rPr>
          <w:szCs w:val="20"/>
        </w:rPr>
        <w:t xml:space="preserve">ổng kết 10 năm thực hiện Quyết định 290-QĐ/TW, ngày 25/02/2010 của Bộ Chính trị </w:t>
      </w:r>
      <w:r w:rsidRPr="0013775F">
        <w:rPr>
          <w:szCs w:val="20"/>
        </w:rPr>
        <w:t>về việc ban hành</w:t>
      </w:r>
      <w:r w:rsidRPr="00C37656">
        <w:rPr>
          <w:i/>
          <w:szCs w:val="20"/>
        </w:rPr>
        <w:t xml:space="preserve"> Quy chế công tác dân vận của hệ thống chính trị</w:t>
      </w:r>
      <w:r w:rsidRPr="00C37656">
        <w:rPr>
          <w:szCs w:val="20"/>
        </w:rPr>
        <w:t xml:space="preserve">; Quyết định số 1422-QĐ/TU, ngày 23/8/2010 của BTV Tỉnh uỷ </w:t>
      </w:r>
      <w:r w:rsidRPr="003E66FF">
        <w:rPr>
          <w:szCs w:val="20"/>
        </w:rPr>
        <w:t>về việc ban hành</w:t>
      </w:r>
      <w:r w:rsidRPr="00C37656">
        <w:rPr>
          <w:i/>
          <w:szCs w:val="20"/>
        </w:rPr>
        <w:t xml:space="preserve"> Quy chế công tác dân vận trên địa bàn tỉnh Quả</w:t>
      </w:r>
      <w:r w:rsidR="003E66FF">
        <w:rPr>
          <w:i/>
          <w:szCs w:val="20"/>
        </w:rPr>
        <w:t>ng Nam</w:t>
      </w:r>
      <w:r w:rsidRPr="00C37656">
        <w:rPr>
          <w:szCs w:val="20"/>
        </w:rPr>
        <w:t xml:space="preserve"> và Quyết định số 127-QĐ/HU</w:t>
      </w:r>
      <w:r w:rsidR="003E66FF">
        <w:rPr>
          <w:szCs w:val="20"/>
        </w:rPr>
        <w:t>,</w:t>
      </w:r>
      <w:r w:rsidRPr="00C37656">
        <w:rPr>
          <w:szCs w:val="20"/>
        </w:rPr>
        <w:t xml:space="preserve"> ngày 18/10/2010 của </w:t>
      </w:r>
      <w:r w:rsidR="003E66FF">
        <w:rPr>
          <w:szCs w:val="20"/>
        </w:rPr>
        <w:t xml:space="preserve">BTV </w:t>
      </w:r>
      <w:r w:rsidRPr="00C37656">
        <w:rPr>
          <w:szCs w:val="20"/>
        </w:rPr>
        <w:t xml:space="preserve">Huyện uỷ về </w:t>
      </w:r>
      <w:r w:rsidR="003E66FF">
        <w:rPr>
          <w:szCs w:val="20"/>
        </w:rPr>
        <w:t xml:space="preserve">ban hành </w:t>
      </w:r>
      <w:r w:rsidRPr="00C37656">
        <w:rPr>
          <w:i/>
          <w:szCs w:val="20"/>
        </w:rPr>
        <w:t>Quy chế công tác dân vận của hệ thống chính trị trên địa bàn huyệ</w:t>
      </w:r>
      <w:r w:rsidR="003E66FF">
        <w:rPr>
          <w:i/>
          <w:szCs w:val="20"/>
        </w:rPr>
        <w:t>n Nam Trà My</w:t>
      </w:r>
      <w:r w:rsidR="004D651D">
        <w:rPr>
          <w:szCs w:val="20"/>
        </w:rPr>
        <w:t>; t</w:t>
      </w:r>
      <w:r w:rsidRPr="00C37656">
        <w:rPr>
          <w:szCs w:val="20"/>
        </w:rPr>
        <w:t xml:space="preserve">ổng kết 10 năm thực hiện Chỉ thị số 43-CT/TW, </w:t>
      </w:r>
      <w:r w:rsidRPr="00C37656">
        <w:rPr>
          <w:color w:val="000000"/>
          <w:szCs w:val="20"/>
        </w:rPr>
        <w:t>ngày 08/6/2010, của Ban Bí thư Trung ương Đảng (</w:t>
      </w:r>
      <w:r w:rsidR="00DE0711">
        <w:rPr>
          <w:color w:val="000000"/>
          <w:szCs w:val="20"/>
        </w:rPr>
        <w:t>K</w:t>
      </w:r>
      <w:r w:rsidRPr="00C37656">
        <w:rPr>
          <w:color w:val="000000"/>
          <w:szCs w:val="20"/>
        </w:rPr>
        <w:t xml:space="preserve">hoá X) </w:t>
      </w:r>
      <w:r w:rsidRPr="00DE0711">
        <w:rPr>
          <w:color w:val="000000"/>
          <w:szCs w:val="20"/>
        </w:rPr>
        <w:t xml:space="preserve">về </w:t>
      </w:r>
      <w:r w:rsidR="00DE0711">
        <w:rPr>
          <w:i/>
          <w:color w:val="000000"/>
          <w:szCs w:val="20"/>
        </w:rPr>
        <w:t>T</w:t>
      </w:r>
      <w:r w:rsidRPr="00C37656">
        <w:rPr>
          <w:i/>
          <w:color w:val="000000"/>
          <w:szCs w:val="20"/>
        </w:rPr>
        <w:t>ăng cường sự lãnh đạo của Đảng đối với công tác của Hội Chữ thập đỏ Việt Nam</w:t>
      </w:r>
      <w:r w:rsidRPr="00DE0711">
        <w:rPr>
          <w:color w:val="000000"/>
          <w:szCs w:val="20"/>
        </w:rPr>
        <w:t xml:space="preserve">.. </w:t>
      </w:r>
    </w:p>
  </w:footnote>
  <w:footnote w:id="72">
    <w:p w:rsidR="00175BE9" w:rsidRPr="00C37656" w:rsidRDefault="00175BE9" w:rsidP="00565E96">
      <w:pPr>
        <w:pStyle w:val="FootnoteText"/>
        <w:ind w:firstLine="0"/>
      </w:pPr>
      <w:r w:rsidRPr="00C37656">
        <w:rPr>
          <w:rStyle w:val="FootnoteReference"/>
        </w:rPr>
        <w:footnoteRef/>
      </w:r>
      <w:r w:rsidRPr="00C37656">
        <w:t xml:space="preserve"> Giúp dân trồng 450 cây Dỗi; khám cấp phát thuốc cho hơn 100 lượt người với số tiền trên 10 triệu đồng; xây dựng và bàn giao 01 nhà tình nghĩa với kinh phí hơn 80 triệu đồng và trao tặng vật dụng gia đình trị giá hơn 20 triệu đồng.</w:t>
      </w:r>
    </w:p>
  </w:footnote>
  <w:footnote w:id="73">
    <w:p w:rsidR="00C07E67" w:rsidRPr="00565E96" w:rsidRDefault="00C07E67" w:rsidP="00565E96">
      <w:pPr>
        <w:pStyle w:val="FootnoteText"/>
        <w:ind w:firstLine="0"/>
      </w:pPr>
      <w:r w:rsidRPr="00C37656">
        <w:rPr>
          <w:rStyle w:val="FootnoteReference"/>
        </w:rPr>
        <w:footnoteRef/>
      </w:r>
      <w:r w:rsidRPr="00C37656">
        <w:t xml:space="preserve"> Phối hợp với Sư đoàn BB315 tổ chức làm công tác dân vận tại làng Tắc Rối-Thôn 3, xã Trà Tập, hoàn thành 650m đường bê tông giao thông nông thôn; </w:t>
      </w:r>
      <w:r w:rsidR="00565E96" w:rsidRPr="00C37656">
        <w:t>hỗ trợ xã Trà Leng làm 100m bờ kè bằng rọ đá; dọn dẹp vệ sinh, sửa chữa một số điểm trường, đường giao thông bị hư; làm nhà tạm cho người dân bị thiệt hại về nhà ở;… P</w:t>
      </w:r>
      <w:r w:rsidRPr="00C37656">
        <w:t>hối hợp với</w:t>
      </w:r>
      <w:r w:rsidR="00E550D1" w:rsidRPr="00C37656">
        <w:t xml:space="preserve"> Cục Hậu cần Quân khu 5 </w:t>
      </w:r>
      <w:r w:rsidR="00565E96" w:rsidRPr="00C37656">
        <w:t>làm dân vận tại Trà Cang, giúp nhân dân trồng 450 cây Giổi; khám, cấp phát thuốc cho hơn 100 lượt người, với số tiền 10 triệu đồng; xây dựng 01 nhà tình nghĩa với kinh phí 80 triệu đồng, tặng kèm vật dụng gia đình  17,5 triệu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6A" w:rsidRDefault="0098567E" w:rsidP="005C36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366A" w:rsidRDefault="005C3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6A" w:rsidRDefault="0098567E" w:rsidP="00AE7CFF">
    <w:pPr>
      <w:pStyle w:val="Head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754ED">
      <w:rPr>
        <w:rStyle w:val="PageNumber"/>
        <w:noProof/>
      </w:rPr>
      <w:t>18</w:t>
    </w:r>
    <w:r>
      <w:rPr>
        <w:rStyle w:val="PageNumber"/>
      </w:rPr>
      <w:fldChar w:fldCharType="end"/>
    </w:r>
  </w:p>
  <w:p w:rsidR="005C366A" w:rsidRDefault="005C3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B2"/>
    <w:rsid w:val="00002D48"/>
    <w:rsid w:val="00013262"/>
    <w:rsid w:val="00013B38"/>
    <w:rsid w:val="00015286"/>
    <w:rsid w:val="0001763D"/>
    <w:rsid w:val="00021989"/>
    <w:rsid w:val="000252A2"/>
    <w:rsid w:val="0002697F"/>
    <w:rsid w:val="000274C4"/>
    <w:rsid w:val="00027507"/>
    <w:rsid w:val="00030DFB"/>
    <w:rsid w:val="00041E74"/>
    <w:rsid w:val="000443E1"/>
    <w:rsid w:val="000506E6"/>
    <w:rsid w:val="0005363B"/>
    <w:rsid w:val="000603F1"/>
    <w:rsid w:val="00061FC2"/>
    <w:rsid w:val="00063F10"/>
    <w:rsid w:val="000662A6"/>
    <w:rsid w:val="00066301"/>
    <w:rsid w:val="00071B18"/>
    <w:rsid w:val="00074B5F"/>
    <w:rsid w:val="00075459"/>
    <w:rsid w:val="00075503"/>
    <w:rsid w:val="00076DFB"/>
    <w:rsid w:val="00077074"/>
    <w:rsid w:val="00077996"/>
    <w:rsid w:val="000814B7"/>
    <w:rsid w:val="00081EFD"/>
    <w:rsid w:val="00082C61"/>
    <w:rsid w:val="000918A0"/>
    <w:rsid w:val="000A255E"/>
    <w:rsid w:val="000A28E0"/>
    <w:rsid w:val="000A3B1C"/>
    <w:rsid w:val="000A5D58"/>
    <w:rsid w:val="000A63E8"/>
    <w:rsid w:val="000B07CA"/>
    <w:rsid w:val="000B4DDE"/>
    <w:rsid w:val="000B64A4"/>
    <w:rsid w:val="000C03C0"/>
    <w:rsid w:val="000C0776"/>
    <w:rsid w:val="000C4819"/>
    <w:rsid w:val="000C4AC9"/>
    <w:rsid w:val="000C4FEC"/>
    <w:rsid w:val="000D33B3"/>
    <w:rsid w:val="000D5E17"/>
    <w:rsid w:val="000D61C0"/>
    <w:rsid w:val="000D6858"/>
    <w:rsid w:val="000D6A73"/>
    <w:rsid w:val="000E321E"/>
    <w:rsid w:val="000E4C1F"/>
    <w:rsid w:val="000E5608"/>
    <w:rsid w:val="000E6241"/>
    <w:rsid w:val="000F0AC8"/>
    <w:rsid w:val="000F2F94"/>
    <w:rsid w:val="000F3BB6"/>
    <w:rsid w:val="000F572F"/>
    <w:rsid w:val="00103345"/>
    <w:rsid w:val="00103C8E"/>
    <w:rsid w:val="001052DE"/>
    <w:rsid w:val="0011257D"/>
    <w:rsid w:val="0012001E"/>
    <w:rsid w:val="0012247F"/>
    <w:rsid w:val="00122619"/>
    <w:rsid w:val="00123775"/>
    <w:rsid w:val="001237CD"/>
    <w:rsid w:val="0012427F"/>
    <w:rsid w:val="00126CB3"/>
    <w:rsid w:val="00131D36"/>
    <w:rsid w:val="001322E1"/>
    <w:rsid w:val="00133E55"/>
    <w:rsid w:val="00135578"/>
    <w:rsid w:val="0013775F"/>
    <w:rsid w:val="00141166"/>
    <w:rsid w:val="001411F9"/>
    <w:rsid w:val="00146776"/>
    <w:rsid w:val="00147856"/>
    <w:rsid w:val="00151408"/>
    <w:rsid w:val="0015194C"/>
    <w:rsid w:val="00153F37"/>
    <w:rsid w:val="001540EA"/>
    <w:rsid w:val="00156E24"/>
    <w:rsid w:val="00161D8C"/>
    <w:rsid w:val="00162442"/>
    <w:rsid w:val="00164814"/>
    <w:rsid w:val="001664A3"/>
    <w:rsid w:val="00173BCA"/>
    <w:rsid w:val="001750E3"/>
    <w:rsid w:val="00175BE9"/>
    <w:rsid w:val="00177935"/>
    <w:rsid w:val="00184AEC"/>
    <w:rsid w:val="00184C35"/>
    <w:rsid w:val="001857DE"/>
    <w:rsid w:val="001865F3"/>
    <w:rsid w:val="00187141"/>
    <w:rsid w:val="00192140"/>
    <w:rsid w:val="00192CF8"/>
    <w:rsid w:val="001945DB"/>
    <w:rsid w:val="00196958"/>
    <w:rsid w:val="001969DA"/>
    <w:rsid w:val="001A0BA4"/>
    <w:rsid w:val="001B09CD"/>
    <w:rsid w:val="001B17BA"/>
    <w:rsid w:val="001B3718"/>
    <w:rsid w:val="001B6B49"/>
    <w:rsid w:val="001C0083"/>
    <w:rsid w:val="001C1492"/>
    <w:rsid w:val="001C42F7"/>
    <w:rsid w:val="001C63D2"/>
    <w:rsid w:val="001D0136"/>
    <w:rsid w:val="001D1468"/>
    <w:rsid w:val="001D546C"/>
    <w:rsid w:val="001D5D0C"/>
    <w:rsid w:val="001E3B74"/>
    <w:rsid w:val="001E3F01"/>
    <w:rsid w:val="001E5668"/>
    <w:rsid w:val="001E6B9D"/>
    <w:rsid w:val="001F0858"/>
    <w:rsid w:val="001F0AAE"/>
    <w:rsid w:val="001F187C"/>
    <w:rsid w:val="001F2AF9"/>
    <w:rsid w:val="00221B34"/>
    <w:rsid w:val="002221A3"/>
    <w:rsid w:val="00226420"/>
    <w:rsid w:val="002308B8"/>
    <w:rsid w:val="00232528"/>
    <w:rsid w:val="00232C1C"/>
    <w:rsid w:val="00234ADB"/>
    <w:rsid w:val="0023580F"/>
    <w:rsid w:val="00236D82"/>
    <w:rsid w:val="00240149"/>
    <w:rsid w:val="00240B67"/>
    <w:rsid w:val="00241FC5"/>
    <w:rsid w:val="00243F25"/>
    <w:rsid w:val="0024553E"/>
    <w:rsid w:val="00245CB5"/>
    <w:rsid w:val="00255B8C"/>
    <w:rsid w:val="00256C96"/>
    <w:rsid w:val="00257B32"/>
    <w:rsid w:val="00264A4F"/>
    <w:rsid w:val="0026670C"/>
    <w:rsid w:val="00267000"/>
    <w:rsid w:val="00267569"/>
    <w:rsid w:val="00272D0B"/>
    <w:rsid w:val="002811F9"/>
    <w:rsid w:val="00281886"/>
    <w:rsid w:val="00281E51"/>
    <w:rsid w:val="002821BD"/>
    <w:rsid w:val="0028391D"/>
    <w:rsid w:val="00284B0F"/>
    <w:rsid w:val="00285CDF"/>
    <w:rsid w:val="00287500"/>
    <w:rsid w:val="002A0B27"/>
    <w:rsid w:val="002A0B82"/>
    <w:rsid w:val="002A2AA2"/>
    <w:rsid w:val="002A321F"/>
    <w:rsid w:val="002A5277"/>
    <w:rsid w:val="002A6CE7"/>
    <w:rsid w:val="002B08FC"/>
    <w:rsid w:val="002B33EF"/>
    <w:rsid w:val="002C4BCA"/>
    <w:rsid w:val="002C52F2"/>
    <w:rsid w:val="002C5EB1"/>
    <w:rsid w:val="002D0539"/>
    <w:rsid w:val="002D3BE0"/>
    <w:rsid w:val="002D5136"/>
    <w:rsid w:val="002D72AD"/>
    <w:rsid w:val="002E17F5"/>
    <w:rsid w:val="002E35E3"/>
    <w:rsid w:val="002E4199"/>
    <w:rsid w:val="002E7876"/>
    <w:rsid w:val="002F0683"/>
    <w:rsid w:val="002F4C61"/>
    <w:rsid w:val="002F570B"/>
    <w:rsid w:val="0030650A"/>
    <w:rsid w:val="00306AA4"/>
    <w:rsid w:val="00306F6D"/>
    <w:rsid w:val="00324023"/>
    <w:rsid w:val="003245D3"/>
    <w:rsid w:val="00324FA8"/>
    <w:rsid w:val="00331DB6"/>
    <w:rsid w:val="00333935"/>
    <w:rsid w:val="00334144"/>
    <w:rsid w:val="00334A7D"/>
    <w:rsid w:val="00334AFF"/>
    <w:rsid w:val="0033641F"/>
    <w:rsid w:val="00347C73"/>
    <w:rsid w:val="003565CC"/>
    <w:rsid w:val="00357FF4"/>
    <w:rsid w:val="00360AED"/>
    <w:rsid w:val="00362818"/>
    <w:rsid w:val="00370AAC"/>
    <w:rsid w:val="00371419"/>
    <w:rsid w:val="00372F02"/>
    <w:rsid w:val="003806AB"/>
    <w:rsid w:val="00385A98"/>
    <w:rsid w:val="00387A50"/>
    <w:rsid w:val="00390201"/>
    <w:rsid w:val="00390B3D"/>
    <w:rsid w:val="0039132B"/>
    <w:rsid w:val="00394C49"/>
    <w:rsid w:val="003A5ED0"/>
    <w:rsid w:val="003A71C7"/>
    <w:rsid w:val="003B6CB8"/>
    <w:rsid w:val="003C14C1"/>
    <w:rsid w:val="003C1B64"/>
    <w:rsid w:val="003C2E4C"/>
    <w:rsid w:val="003C5C07"/>
    <w:rsid w:val="003C792B"/>
    <w:rsid w:val="003D19F3"/>
    <w:rsid w:val="003D56B3"/>
    <w:rsid w:val="003E66FF"/>
    <w:rsid w:val="003F1F5F"/>
    <w:rsid w:val="003F52A1"/>
    <w:rsid w:val="004028D1"/>
    <w:rsid w:val="0040382A"/>
    <w:rsid w:val="00405283"/>
    <w:rsid w:val="00410243"/>
    <w:rsid w:val="00410ABB"/>
    <w:rsid w:val="004141A4"/>
    <w:rsid w:val="00414438"/>
    <w:rsid w:val="004144C7"/>
    <w:rsid w:val="00415A98"/>
    <w:rsid w:val="00420D44"/>
    <w:rsid w:val="00425FB5"/>
    <w:rsid w:val="00427F7A"/>
    <w:rsid w:val="004335E3"/>
    <w:rsid w:val="00434542"/>
    <w:rsid w:val="0044024A"/>
    <w:rsid w:val="004409C5"/>
    <w:rsid w:val="00442B6F"/>
    <w:rsid w:val="00443200"/>
    <w:rsid w:val="0044325B"/>
    <w:rsid w:val="004459EF"/>
    <w:rsid w:val="004477D3"/>
    <w:rsid w:val="004479A8"/>
    <w:rsid w:val="004521E8"/>
    <w:rsid w:val="00453799"/>
    <w:rsid w:val="00454F8A"/>
    <w:rsid w:val="00455FCD"/>
    <w:rsid w:val="004605FA"/>
    <w:rsid w:val="00461E22"/>
    <w:rsid w:val="004623BD"/>
    <w:rsid w:val="00462E80"/>
    <w:rsid w:val="0047186F"/>
    <w:rsid w:val="004736CC"/>
    <w:rsid w:val="004739BB"/>
    <w:rsid w:val="00473F07"/>
    <w:rsid w:val="00474701"/>
    <w:rsid w:val="00481593"/>
    <w:rsid w:val="0048593C"/>
    <w:rsid w:val="004876B1"/>
    <w:rsid w:val="00492524"/>
    <w:rsid w:val="004930D9"/>
    <w:rsid w:val="0049637E"/>
    <w:rsid w:val="00496F4C"/>
    <w:rsid w:val="004A2E42"/>
    <w:rsid w:val="004A32E5"/>
    <w:rsid w:val="004A347A"/>
    <w:rsid w:val="004A5FAB"/>
    <w:rsid w:val="004B6033"/>
    <w:rsid w:val="004C0B35"/>
    <w:rsid w:val="004C1234"/>
    <w:rsid w:val="004C20F0"/>
    <w:rsid w:val="004C44DB"/>
    <w:rsid w:val="004C7FA2"/>
    <w:rsid w:val="004D3B0A"/>
    <w:rsid w:val="004D651D"/>
    <w:rsid w:val="004D6D80"/>
    <w:rsid w:val="004E6311"/>
    <w:rsid w:val="004E719B"/>
    <w:rsid w:val="004E7334"/>
    <w:rsid w:val="004F7CDA"/>
    <w:rsid w:val="005029BA"/>
    <w:rsid w:val="00502A74"/>
    <w:rsid w:val="005036BE"/>
    <w:rsid w:val="00504C49"/>
    <w:rsid w:val="0051433F"/>
    <w:rsid w:val="005209F9"/>
    <w:rsid w:val="00521970"/>
    <w:rsid w:val="00523BF1"/>
    <w:rsid w:val="00541D7E"/>
    <w:rsid w:val="00541FFB"/>
    <w:rsid w:val="00543997"/>
    <w:rsid w:val="005446E0"/>
    <w:rsid w:val="0054519E"/>
    <w:rsid w:val="0054635C"/>
    <w:rsid w:val="00550199"/>
    <w:rsid w:val="005502B6"/>
    <w:rsid w:val="00550850"/>
    <w:rsid w:val="00550AD8"/>
    <w:rsid w:val="00552D1C"/>
    <w:rsid w:val="00554C02"/>
    <w:rsid w:val="005550D0"/>
    <w:rsid w:val="00557928"/>
    <w:rsid w:val="005612CD"/>
    <w:rsid w:val="00563B42"/>
    <w:rsid w:val="005648F4"/>
    <w:rsid w:val="00565E96"/>
    <w:rsid w:val="00570BE2"/>
    <w:rsid w:val="0057590E"/>
    <w:rsid w:val="005B7824"/>
    <w:rsid w:val="005C1312"/>
    <w:rsid w:val="005C1FA1"/>
    <w:rsid w:val="005C366A"/>
    <w:rsid w:val="005C4640"/>
    <w:rsid w:val="005C7114"/>
    <w:rsid w:val="005D668F"/>
    <w:rsid w:val="005D7D99"/>
    <w:rsid w:val="005E0179"/>
    <w:rsid w:val="005E15F9"/>
    <w:rsid w:val="005E1B58"/>
    <w:rsid w:val="005F19CD"/>
    <w:rsid w:val="005F205F"/>
    <w:rsid w:val="005F3024"/>
    <w:rsid w:val="005F33A1"/>
    <w:rsid w:val="005F43E1"/>
    <w:rsid w:val="006009A7"/>
    <w:rsid w:val="00601281"/>
    <w:rsid w:val="006041BC"/>
    <w:rsid w:val="00605774"/>
    <w:rsid w:val="00612DE9"/>
    <w:rsid w:val="00617870"/>
    <w:rsid w:val="0062047A"/>
    <w:rsid w:val="00624839"/>
    <w:rsid w:val="0062574F"/>
    <w:rsid w:val="006266BB"/>
    <w:rsid w:val="00626D65"/>
    <w:rsid w:val="00630F44"/>
    <w:rsid w:val="00632208"/>
    <w:rsid w:val="00635A12"/>
    <w:rsid w:val="006379F5"/>
    <w:rsid w:val="00640119"/>
    <w:rsid w:val="0064182D"/>
    <w:rsid w:val="00645B78"/>
    <w:rsid w:val="0065333A"/>
    <w:rsid w:val="00655E81"/>
    <w:rsid w:val="006606A8"/>
    <w:rsid w:val="00660725"/>
    <w:rsid w:val="00673CDF"/>
    <w:rsid w:val="006767F6"/>
    <w:rsid w:val="00676DB7"/>
    <w:rsid w:val="006818F6"/>
    <w:rsid w:val="00681B47"/>
    <w:rsid w:val="00681F5B"/>
    <w:rsid w:val="00682AE9"/>
    <w:rsid w:val="00683071"/>
    <w:rsid w:val="006846A7"/>
    <w:rsid w:val="006904D3"/>
    <w:rsid w:val="00691890"/>
    <w:rsid w:val="006931D7"/>
    <w:rsid w:val="00695BD7"/>
    <w:rsid w:val="006A5FDE"/>
    <w:rsid w:val="006C30D7"/>
    <w:rsid w:val="006D5FED"/>
    <w:rsid w:val="006D66FF"/>
    <w:rsid w:val="006E5F17"/>
    <w:rsid w:val="006F0C8A"/>
    <w:rsid w:val="006F1575"/>
    <w:rsid w:val="006F628F"/>
    <w:rsid w:val="006F6B99"/>
    <w:rsid w:val="007003EC"/>
    <w:rsid w:val="00701707"/>
    <w:rsid w:val="007049FF"/>
    <w:rsid w:val="00710063"/>
    <w:rsid w:val="00714A6C"/>
    <w:rsid w:val="0072145A"/>
    <w:rsid w:val="007217E9"/>
    <w:rsid w:val="00732701"/>
    <w:rsid w:val="00740834"/>
    <w:rsid w:val="0074206F"/>
    <w:rsid w:val="00742A33"/>
    <w:rsid w:val="00761F26"/>
    <w:rsid w:val="00765FB2"/>
    <w:rsid w:val="00770DD3"/>
    <w:rsid w:val="00770F27"/>
    <w:rsid w:val="007729D5"/>
    <w:rsid w:val="00775B10"/>
    <w:rsid w:val="00795738"/>
    <w:rsid w:val="00795A40"/>
    <w:rsid w:val="007A5142"/>
    <w:rsid w:val="007A70F0"/>
    <w:rsid w:val="007B46ED"/>
    <w:rsid w:val="007C00B6"/>
    <w:rsid w:val="007C30B0"/>
    <w:rsid w:val="007C5AFF"/>
    <w:rsid w:val="007C5C24"/>
    <w:rsid w:val="007C74E8"/>
    <w:rsid w:val="007D0EB3"/>
    <w:rsid w:val="007D1D0C"/>
    <w:rsid w:val="007D393C"/>
    <w:rsid w:val="007D427C"/>
    <w:rsid w:val="007D5D35"/>
    <w:rsid w:val="007D6385"/>
    <w:rsid w:val="007E11A2"/>
    <w:rsid w:val="007E56E5"/>
    <w:rsid w:val="007F2EFB"/>
    <w:rsid w:val="007F4269"/>
    <w:rsid w:val="007F7740"/>
    <w:rsid w:val="00806506"/>
    <w:rsid w:val="00811B5A"/>
    <w:rsid w:val="00813E5A"/>
    <w:rsid w:val="008208CE"/>
    <w:rsid w:val="00820E26"/>
    <w:rsid w:val="00821407"/>
    <w:rsid w:val="00821EAB"/>
    <w:rsid w:val="008220AF"/>
    <w:rsid w:val="008243BC"/>
    <w:rsid w:val="008244CF"/>
    <w:rsid w:val="008268FE"/>
    <w:rsid w:val="00827D76"/>
    <w:rsid w:val="008307C1"/>
    <w:rsid w:val="00830D61"/>
    <w:rsid w:val="00833555"/>
    <w:rsid w:val="00840DAB"/>
    <w:rsid w:val="008423F0"/>
    <w:rsid w:val="008426B5"/>
    <w:rsid w:val="0084338B"/>
    <w:rsid w:val="00843CD0"/>
    <w:rsid w:val="00847D8C"/>
    <w:rsid w:val="00856996"/>
    <w:rsid w:val="00857BD5"/>
    <w:rsid w:val="00861A32"/>
    <w:rsid w:val="00861F50"/>
    <w:rsid w:val="0086310F"/>
    <w:rsid w:val="00865550"/>
    <w:rsid w:val="008770B6"/>
    <w:rsid w:val="00881A8A"/>
    <w:rsid w:val="008823F3"/>
    <w:rsid w:val="00892074"/>
    <w:rsid w:val="0089393B"/>
    <w:rsid w:val="008944E5"/>
    <w:rsid w:val="00897290"/>
    <w:rsid w:val="00897CBF"/>
    <w:rsid w:val="008A4239"/>
    <w:rsid w:val="008A5AA7"/>
    <w:rsid w:val="008A606C"/>
    <w:rsid w:val="008A70AC"/>
    <w:rsid w:val="008C6FCA"/>
    <w:rsid w:val="008D0AC1"/>
    <w:rsid w:val="008D3D35"/>
    <w:rsid w:val="008D786C"/>
    <w:rsid w:val="008E6BA8"/>
    <w:rsid w:val="008F7A58"/>
    <w:rsid w:val="0090147D"/>
    <w:rsid w:val="009029F7"/>
    <w:rsid w:val="00906B07"/>
    <w:rsid w:val="00907A76"/>
    <w:rsid w:val="009107D5"/>
    <w:rsid w:val="0091166D"/>
    <w:rsid w:val="00911E4B"/>
    <w:rsid w:val="00913962"/>
    <w:rsid w:val="00931864"/>
    <w:rsid w:val="0093773B"/>
    <w:rsid w:val="00937B09"/>
    <w:rsid w:val="009413E0"/>
    <w:rsid w:val="00942B8B"/>
    <w:rsid w:val="009431D0"/>
    <w:rsid w:val="0094727B"/>
    <w:rsid w:val="00950DB9"/>
    <w:rsid w:val="00951D74"/>
    <w:rsid w:val="00953176"/>
    <w:rsid w:val="00953824"/>
    <w:rsid w:val="00953A4F"/>
    <w:rsid w:val="009603D9"/>
    <w:rsid w:val="009627BC"/>
    <w:rsid w:val="00966FC3"/>
    <w:rsid w:val="009765F1"/>
    <w:rsid w:val="009821C3"/>
    <w:rsid w:val="0098445F"/>
    <w:rsid w:val="0098567E"/>
    <w:rsid w:val="00986DAD"/>
    <w:rsid w:val="00991234"/>
    <w:rsid w:val="0099491C"/>
    <w:rsid w:val="009A11DC"/>
    <w:rsid w:val="009A7B35"/>
    <w:rsid w:val="009B3557"/>
    <w:rsid w:val="009B3A5F"/>
    <w:rsid w:val="009C1789"/>
    <w:rsid w:val="009C1A2C"/>
    <w:rsid w:val="009C3A34"/>
    <w:rsid w:val="009C64AB"/>
    <w:rsid w:val="009D32B4"/>
    <w:rsid w:val="009D347E"/>
    <w:rsid w:val="009D495D"/>
    <w:rsid w:val="009D5166"/>
    <w:rsid w:val="009D5AF4"/>
    <w:rsid w:val="009D6E19"/>
    <w:rsid w:val="009D7DF0"/>
    <w:rsid w:val="009E41AE"/>
    <w:rsid w:val="009E61F1"/>
    <w:rsid w:val="009E6A90"/>
    <w:rsid w:val="00A02D3F"/>
    <w:rsid w:val="00A03B2D"/>
    <w:rsid w:val="00A16D16"/>
    <w:rsid w:val="00A17AF8"/>
    <w:rsid w:val="00A20C7B"/>
    <w:rsid w:val="00A2127F"/>
    <w:rsid w:val="00A21867"/>
    <w:rsid w:val="00A240E2"/>
    <w:rsid w:val="00A24748"/>
    <w:rsid w:val="00A274DD"/>
    <w:rsid w:val="00A2781F"/>
    <w:rsid w:val="00A27AAB"/>
    <w:rsid w:val="00A30D9C"/>
    <w:rsid w:val="00A31BC2"/>
    <w:rsid w:val="00A3216A"/>
    <w:rsid w:val="00A32379"/>
    <w:rsid w:val="00A432E9"/>
    <w:rsid w:val="00A43BB2"/>
    <w:rsid w:val="00A46E48"/>
    <w:rsid w:val="00A50DDC"/>
    <w:rsid w:val="00A52FC4"/>
    <w:rsid w:val="00A55D98"/>
    <w:rsid w:val="00A56A48"/>
    <w:rsid w:val="00A607AF"/>
    <w:rsid w:val="00A611AC"/>
    <w:rsid w:val="00A62EB0"/>
    <w:rsid w:val="00A63EDD"/>
    <w:rsid w:val="00A702E8"/>
    <w:rsid w:val="00A702E9"/>
    <w:rsid w:val="00A74C2A"/>
    <w:rsid w:val="00A7508F"/>
    <w:rsid w:val="00A76F8D"/>
    <w:rsid w:val="00A775AD"/>
    <w:rsid w:val="00A77B32"/>
    <w:rsid w:val="00A77EC4"/>
    <w:rsid w:val="00A85DD7"/>
    <w:rsid w:val="00A86C2C"/>
    <w:rsid w:val="00A90604"/>
    <w:rsid w:val="00A91C69"/>
    <w:rsid w:val="00A922B1"/>
    <w:rsid w:val="00A9521B"/>
    <w:rsid w:val="00A97220"/>
    <w:rsid w:val="00AA0368"/>
    <w:rsid w:val="00AA0DA0"/>
    <w:rsid w:val="00AA0E69"/>
    <w:rsid w:val="00AA1348"/>
    <w:rsid w:val="00AA25C2"/>
    <w:rsid w:val="00AA2BD8"/>
    <w:rsid w:val="00AA397E"/>
    <w:rsid w:val="00AA4E4A"/>
    <w:rsid w:val="00AA745B"/>
    <w:rsid w:val="00AB03B8"/>
    <w:rsid w:val="00AB3021"/>
    <w:rsid w:val="00AB42F9"/>
    <w:rsid w:val="00AB4301"/>
    <w:rsid w:val="00AC07D9"/>
    <w:rsid w:val="00AC2153"/>
    <w:rsid w:val="00AD2B83"/>
    <w:rsid w:val="00AD5B7D"/>
    <w:rsid w:val="00AD605D"/>
    <w:rsid w:val="00AE0EAC"/>
    <w:rsid w:val="00AE30C0"/>
    <w:rsid w:val="00AE3DE7"/>
    <w:rsid w:val="00AE7856"/>
    <w:rsid w:val="00AE7CFF"/>
    <w:rsid w:val="00AF1FED"/>
    <w:rsid w:val="00AF3926"/>
    <w:rsid w:val="00AF7309"/>
    <w:rsid w:val="00B00DC9"/>
    <w:rsid w:val="00B02705"/>
    <w:rsid w:val="00B0290A"/>
    <w:rsid w:val="00B02E56"/>
    <w:rsid w:val="00B04B1F"/>
    <w:rsid w:val="00B114F8"/>
    <w:rsid w:val="00B11D1C"/>
    <w:rsid w:val="00B16FCC"/>
    <w:rsid w:val="00B200BF"/>
    <w:rsid w:val="00B30994"/>
    <w:rsid w:val="00B32849"/>
    <w:rsid w:val="00B374E6"/>
    <w:rsid w:val="00B37683"/>
    <w:rsid w:val="00B37FC2"/>
    <w:rsid w:val="00B433D0"/>
    <w:rsid w:val="00B436D3"/>
    <w:rsid w:val="00B52ABB"/>
    <w:rsid w:val="00B5562A"/>
    <w:rsid w:val="00B57252"/>
    <w:rsid w:val="00B60D14"/>
    <w:rsid w:val="00B64477"/>
    <w:rsid w:val="00B6698B"/>
    <w:rsid w:val="00B70E4E"/>
    <w:rsid w:val="00B72A7D"/>
    <w:rsid w:val="00B73F1F"/>
    <w:rsid w:val="00B74710"/>
    <w:rsid w:val="00B754ED"/>
    <w:rsid w:val="00B77289"/>
    <w:rsid w:val="00B83693"/>
    <w:rsid w:val="00B870EB"/>
    <w:rsid w:val="00B908C8"/>
    <w:rsid w:val="00B93A0F"/>
    <w:rsid w:val="00B97EA1"/>
    <w:rsid w:val="00BA7D8A"/>
    <w:rsid w:val="00BB0D7C"/>
    <w:rsid w:val="00BB392C"/>
    <w:rsid w:val="00BC2271"/>
    <w:rsid w:val="00BD3051"/>
    <w:rsid w:val="00BD3CB9"/>
    <w:rsid w:val="00BD4352"/>
    <w:rsid w:val="00BD66AA"/>
    <w:rsid w:val="00BE619D"/>
    <w:rsid w:val="00BE6BCF"/>
    <w:rsid w:val="00BF1E26"/>
    <w:rsid w:val="00BF4EEB"/>
    <w:rsid w:val="00C0077A"/>
    <w:rsid w:val="00C00CD3"/>
    <w:rsid w:val="00C0259B"/>
    <w:rsid w:val="00C0263B"/>
    <w:rsid w:val="00C02DE1"/>
    <w:rsid w:val="00C03812"/>
    <w:rsid w:val="00C04951"/>
    <w:rsid w:val="00C06C59"/>
    <w:rsid w:val="00C07E67"/>
    <w:rsid w:val="00C07F67"/>
    <w:rsid w:val="00C12A23"/>
    <w:rsid w:val="00C13A78"/>
    <w:rsid w:val="00C211BD"/>
    <w:rsid w:val="00C25A5A"/>
    <w:rsid w:val="00C2735C"/>
    <w:rsid w:val="00C337E2"/>
    <w:rsid w:val="00C33B60"/>
    <w:rsid w:val="00C36633"/>
    <w:rsid w:val="00C37656"/>
    <w:rsid w:val="00C37AAE"/>
    <w:rsid w:val="00C450DB"/>
    <w:rsid w:val="00C4564F"/>
    <w:rsid w:val="00C45D59"/>
    <w:rsid w:val="00C60DD9"/>
    <w:rsid w:val="00C617C1"/>
    <w:rsid w:val="00C63F89"/>
    <w:rsid w:val="00C64DD5"/>
    <w:rsid w:val="00C72F44"/>
    <w:rsid w:val="00C76030"/>
    <w:rsid w:val="00C769BC"/>
    <w:rsid w:val="00C80043"/>
    <w:rsid w:val="00C800A1"/>
    <w:rsid w:val="00C80B24"/>
    <w:rsid w:val="00C82A2B"/>
    <w:rsid w:val="00C8312D"/>
    <w:rsid w:val="00C83D82"/>
    <w:rsid w:val="00C83E51"/>
    <w:rsid w:val="00C854AA"/>
    <w:rsid w:val="00C91AE3"/>
    <w:rsid w:val="00C93FCE"/>
    <w:rsid w:val="00C9465B"/>
    <w:rsid w:val="00C94B1B"/>
    <w:rsid w:val="00CA3770"/>
    <w:rsid w:val="00CA3A0D"/>
    <w:rsid w:val="00CA49A4"/>
    <w:rsid w:val="00CB315C"/>
    <w:rsid w:val="00CB3391"/>
    <w:rsid w:val="00CB6115"/>
    <w:rsid w:val="00CB701D"/>
    <w:rsid w:val="00CC04EE"/>
    <w:rsid w:val="00CC1F73"/>
    <w:rsid w:val="00CC4B96"/>
    <w:rsid w:val="00CD0986"/>
    <w:rsid w:val="00CD32E4"/>
    <w:rsid w:val="00CD3844"/>
    <w:rsid w:val="00CD4BA0"/>
    <w:rsid w:val="00CE151A"/>
    <w:rsid w:val="00CE44C5"/>
    <w:rsid w:val="00CE4DD2"/>
    <w:rsid w:val="00CE5209"/>
    <w:rsid w:val="00CE5D63"/>
    <w:rsid w:val="00CF1F5A"/>
    <w:rsid w:val="00D043E7"/>
    <w:rsid w:val="00D1427A"/>
    <w:rsid w:val="00D1468E"/>
    <w:rsid w:val="00D14D2D"/>
    <w:rsid w:val="00D16035"/>
    <w:rsid w:val="00D17F4A"/>
    <w:rsid w:val="00D228E6"/>
    <w:rsid w:val="00D3173A"/>
    <w:rsid w:val="00D317D7"/>
    <w:rsid w:val="00D3481A"/>
    <w:rsid w:val="00D35ABD"/>
    <w:rsid w:val="00D36725"/>
    <w:rsid w:val="00D36CD6"/>
    <w:rsid w:val="00D41180"/>
    <w:rsid w:val="00D439C8"/>
    <w:rsid w:val="00D47D34"/>
    <w:rsid w:val="00D5712D"/>
    <w:rsid w:val="00D57210"/>
    <w:rsid w:val="00D57EE4"/>
    <w:rsid w:val="00D617CB"/>
    <w:rsid w:val="00D641A0"/>
    <w:rsid w:val="00D652AE"/>
    <w:rsid w:val="00D66FD3"/>
    <w:rsid w:val="00D71631"/>
    <w:rsid w:val="00D7163C"/>
    <w:rsid w:val="00D74AE7"/>
    <w:rsid w:val="00D8244D"/>
    <w:rsid w:val="00D841C8"/>
    <w:rsid w:val="00D8485F"/>
    <w:rsid w:val="00D85335"/>
    <w:rsid w:val="00D8637B"/>
    <w:rsid w:val="00D927F1"/>
    <w:rsid w:val="00D93A08"/>
    <w:rsid w:val="00D959E8"/>
    <w:rsid w:val="00DA115A"/>
    <w:rsid w:val="00DA1F0C"/>
    <w:rsid w:val="00DA3EFE"/>
    <w:rsid w:val="00DC612F"/>
    <w:rsid w:val="00DD02CC"/>
    <w:rsid w:val="00DD144A"/>
    <w:rsid w:val="00DD401D"/>
    <w:rsid w:val="00DE02BF"/>
    <w:rsid w:val="00DE0711"/>
    <w:rsid w:val="00DE0C38"/>
    <w:rsid w:val="00DE1167"/>
    <w:rsid w:val="00DE2964"/>
    <w:rsid w:val="00DE49DE"/>
    <w:rsid w:val="00DF16C8"/>
    <w:rsid w:val="00DF5277"/>
    <w:rsid w:val="00DF6DBE"/>
    <w:rsid w:val="00DF6EB0"/>
    <w:rsid w:val="00E00ECF"/>
    <w:rsid w:val="00E022EE"/>
    <w:rsid w:val="00E02D4A"/>
    <w:rsid w:val="00E048F2"/>
    <w:rsid w:val="00E06E3C"/>
    <w:rsid w:val="00E07ECF"/>
    <w:rsid w:val="00E124DF"/>
    <w:rsid w:val="00E1370C"/>
    <w:rsid w:val="00E146D6"/>
    <w:rsid w:val="00E164F3"/>
    <w:rsid w:val="00E16F8A"/>
    <w:rsid w:val="00E229E5"/>
    <w:rsid w:val="00E24C61"/>
    <w:rsid w:val="00E25E1B"/>
    <w:rsid w:val="00E3777D"/>
    <w:rsid w:val="00E522BF"/>
    <w:rsid w:val="00E5354C"/>
    <w:rsid w:val="00E54385"/>
    <w:rsid w:val="00E550D1"/>
    <w:rsid w:val="00E61DC1"/>
    <w:rsid w:val="00E6328A"/>
    <w:rsid w:val="00E639FB"/>
    <w:rsid w:val="00E70665"/>
    <w:rsid w:val="00E71B03"/>
    <w:rsid w:val="00E76856"/>
    <w:rsid w:val="00E803B6"/>
    <w:rsid w:val="00E817AF"/>
    <w:rsid w:val="00E8750D"/>
    <w:rsid w:val="00E927E2"/>
    <w:rsid w:val="00E96E16"/>
    <w:rsid w:val="00E97431"/>
    <w:rsid w:val="00EA01FC"/>
    <w:rsid w:val="00EA1005"/>
    <w:rsid w:val="00EA1610"/>
    <w:rsid w:val="00EA1781"/>
    <w:rsid w:val="00EB1158"/>
    <w:rsid w:val="00EB3B05"/>
    <w:rsid w:val="00EB3CD4"/>
    <w:rsid w:val="00EB5A08"/>
    <w:rsid w:val="00EB6603"/>
    <w:rsid w:val="00EB7292"/>
    <w:rsid w:val="00EC1115"/>
    <w:rsid w:val="00EC29A4"/>
    <w:rsid w:val="00ED29BC"/>
    <w:rsid w:val="00ED3909"/>
    <w:rsid w:val="00ED5C89"/>
    <w:rsid w:val="00ED5D5A"/>
    <w:rsid w:val="00ED5E1A"/>
    <w:rsid w:val="00ED77AC"/>
    <w:rsid w:val="00ED7CBA"/>
    <w:rsid w:val="00EE08B3"/>
    <w:rsid w:val="00EE09A0"/>
    <w:rsid w:val="00EE3A14"/>
    <w:rsid w:val="00EE5DEE"/>
    <w:rsid w:val="00EF012B"/>
    <w:rsid w:val="00EF1066"/>
    <w:rsid w:val="00EF76FF"/>
    <w:rsid w:val="00F013C1"/>
    <w:rsid w:val="00F02ED9"/>
    <w:rsid w:val="00F07C56"/>
    <w:rsid w:val="00F11CEA"/>
    <w:rsid w:val="00F15364"/>
    <w:rsid w:val="00F17566"/>
    <w:rsid w:val="00F21790"/>
    <w:rsid w:val="00F23126"/>
    <w:rsid w:val="00F31305"/>
    <w:rsid w:val="00F33F3B"/>
    <w:rsid w:val="00F4157E"/>
    <w:rsid w:val="00F453C2"/>
    <w:rsid w:val="00F458FD"/>
    <w:rsid w:val="00F466BE"/>
    <w:rsid w:val="00F505B2"/>
    <w:rsid w:val="00F52617"/>
    <w:rsid w:val="00F53B5F"/>
    <w:rsid w:val="00F603BA"/>
    <w:rsid w:val="00F60AC6"/>
    <w:rsid w:val="00F6272B"/>
    <w:rsid w:val="00F639FE"/>
    <w:rsid w:val="00F644BB"/>
    <w:rsid w:val="00F64A9B"/>
    <w:rsid w:val="00F70306"/>
    <w:rsid w:val="00F71D7F"/>
    <w:rsid w:val="00F82830"/>
    <w:rsid w:val="00F8356F"/>
    <w:rsid w:val="00F8370A"/>
    <w:rsid w:val="00F84C61"/>
    <w:rsid w:val="00F84D3C"/>
    <w:rsid w:val="00F9397E"/>
    <w:rsid w:val="00F94BB0"/>
    <w:rsid w:val="00F968CA"/>
    <w:rsid w:val="00FA65E9"/>
    <w:rsid w:val="00FA6784"/>
    <w:rsid w:val="00FA6B9E"/>
    <w:rsid w:val="00FA6FD2"/>
    <w:rsid w:val="00FB1792"/>
    <w:rsid w:val="00FB6ABA"/>
    <w:rsid w:val="00FB75C2"/>
    <w:rsid w:val="00FC12B8"/>
    <w:rsid w:val="00FC153E"/>
    <w:rsid w:val="00FC37F0"/>
    <w:rsid w:val="00FD0E27"/>
    <w:rsid w:val="00FD268D"/>
    <w:rsid w:val="00FD434D"/>
    <w:rsid w:val="00FE08B6"/>
    <w:rsid w:val="00FE2ED7"/>
    <w:rsid w:val="00FE78E5"/>
    <w:rsid w:val="00FF0569"/>
    <w:rsid w:val="00FF2181"/>
    <w:rsid w:val="00FF2225"/>
    <w:rsid w:val="00FF45E9"/>
    <w:rsid w:val="00FF58B9"/>
    <w:rsid w:val="00FF5F0F"/>
    <w:rsid w:val="00FF666E"/>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B2"/>
  </w:style>
  <w:style w:type="paragraph" w:styleId="Heading2">
    <w:name w:val="heading 2"/>
    <w:basedOn w:val="Normal"/>
    <w:link w:val="Heading2Char"/>
    <w:qFormat/>
    <w:rsid w:val="00E61DC1"/>
    <w:pPr>
      <w:spacing w:before="100" w:beforeAutospacing="1" w:after="100" w:afterAutospacing="1"/>
      <w:ind w:firstLine="0"/>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5FB2"/>
    <w:pPr>
      <w:tabs>
        <w:tab w:val="center" w:pos="4320"/>
        <w:tab w:val="right" w:pos="8640"/>
      </w:tabs>
    </w:pPr>
  </w:style>
  <w:style w:type="character" w:customStyle="1" w:styleId="HeaderChar">
    <w:name w:val="Header Char"/>
    <w:basedOn w:val="DefaultParagraphFont"/>
    <w:link w:val="Header"/>
    <w:rsid w:val="00765FB2"/>
    <w:rPr>
      <w:rFonts w:eastAsia="Times New Roman"/>
      <w:noProof/>
      <w:sz w:val="24"/>
      <w:szCs w:val="24"/>
      <w:lang w:val="vi-VN"/>
    </w:rPr>
  </w:style>
  <w:style w:type="character" w:styleId="PageNumber">
    <w:name w:val="page number"/>
    <w:basedOn w:val="DefaultParagraphFont"/>
    <w:rsid w:val="00765FB2"/>
  </w:style>
  <w:style w:type="paragraph" w:styleId="FootnoteText">
    <w:name w:val="footnote text"/>
    <w:basedOn w:val="Normal"/>
    <w:link w:val="FootnoteTextChar"/>
    <w:uiPriority w:val="99"/>
    <w:rsid w:val="00765FB2"/>
    <w:rPr>
      <w:szCs w:val="20"/>
    </w:rPr>
  </w:style>
  <w:style w:type="character" w:customStyle="1" w:styleId="FootnoteTextChar">
    <w:name w:val="Footnote Text Char"/>
    <w:basedOn w:val="DefaultParagraphFont"/>
    <w:link w:val="FootnoteText"/>
    <w:uiPriority w:val="99"/>
    <w:rsid w:val="00765FB2"/>
    <w:rPr>
      <w:rFonts w:eastAsia="Times New Roman"/>
      <w:noProof/>
      <w:sz w:val="20"/>
      <w:szCs w:val="20"/>
      <w:lang w:val="vi-VN"/>
    </w:rPr>
  </w:style>
  <w:style w:type="character" w:styleId="FootnoteReference">
    <w:name w:val="footnote reference"/>
    <w:basedOn w:val="DefaultParagraphFont"/>
    <w:uiPriority w:val="99"/>
    <w:rsid w:val="00765FB2"/>
    <w:rPr>
      <w:vertAlign w:val="superscript"/>
    </w:rPr>
  </w:style>
  <w:style w:type="paragraph" w:customStyle="1" w:styleId="Normal1">
    <w:name w:val="Normal1"/>
    <w:basedOn w:val="Normal"/>
    <w:next w:val="Normal"/>
    <w:autoRedefine/>
    <w:semiHidden/>
    <w:rsid w:val="00C36633"/>
    <w:pPr>
      <w:spacing w:after="160" w:line="240" w:lineRule="exact"/>
    </w:pPr>
    <w:rPr>
      <w:sz w:val="28"/>
      <w:szCs w:val="22"/>
    </w:rPr>
  </w:style>
  <w:style w:type="paragraph" w:styleId="ListParagraph">
    <w:name w:val="List Paragraph"/>
    <w:basedOn w:val="Normal"/>
    <w:uiPriority w:val="34"/>
    <w:qFormat/>
    <w:rsid w:val="008C6FCA"/>
    <w:pPr>
      <w:ind w:left="720"/>
      <w:contextualSpacing/>
    </w:pPr>
  </w:style>
  <w:style w:type="character" w:customStyle="1" w:styleId="BodyText2">
    <w:name w:val="Body Text2"/>
    <w:rsid w:val="00F53B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customStyle="1" w:styleId="Char1">
    <w:name w:val="Char1"/>
    <w:basedOn w:val="Normal"/>
    <w:rsid w:val="00550199"/>
    <w:pPr>
      <w:spacing w:after="160" w:line="240" w:lineRule="exact"/>
      <w:textAlignment w:val="baseline"/>
    </w:pPr>
    <w:rPr>
      <w:rFonts w:ascii="Verdana" w:eastAsia="MS Mincho" w:hAnsi="Verdana"/>
      <w:szCs w:val="20"/>
      <w:lang w:val="en-GB"/>
    </w:rPr>
  </w:style>
  <w:style w:type="paragraph" w:styleId="BalloonText">
    <w:name w:val="Balloon Text"/>
    <w:basedOn w:val="Normal"/>
    <w:link w:val="BalloonTextChar"/>
    <w:uiPriority w:val="99"/>
    <w:semiHidden/>
    <w:unhideWhenUsed/>
    <w:rsid w:val="002E1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7F5"/>
    <w:rPr>
      <w:rFonts w:ascii="Segoe UI" w:hAnsi="Segoe UI" w:cs="Segoe UI"/>
      <w:sz w:val="18"/>
      <w:szCs w:val="18"/>
    </w:rPr>
  </w:style>
  <w:style w:type="paragraph" w:styleId="Footer">
    <w:name w:val="footer"/>
    <w:basedOn w:val="Normal"/>
    <w:link w:val="FooterChar"/>
    <w:uiPriority w:val="99"/>
    <w:unhideWhenUsed/>
    <w:rsid w:val="00AE7CFF"/>
    <w:pPr>
      <w:tabs>
        <w:tab w:val="center" w:pos="4680"/>
        <w:tab w:val="right" w:pos="9360"/>
      </w:tabs>
    </w:pPr>
  </w:style>
  <w:style w:type="character" w:customStyle="1" w:styleId="FooterChar">
    <w:name w:val="Footer Char"/>
    <w:basedOn w:val="DefaultParagraphFont"/>
    <w:link w:val="Footer"/>
    <w:uiPriority w:val="99"/>
    <w:rsid w:val="00AE7CFF"/>
  </w:style>
  <w:style w:type="paragraph" w:customStyle="1" w:styleId="CharCharChar">
    <w:name w:val="Char Char Char"/>
    <w:basedOn w:val="Normal"/>
    <w:next w:val="Normal"/>
    <w:autoRedefine/>
    <w:semiHidden/>
    <w:rsid w:val="008220AF"/>
    <w:pPr>
      <w:spacing w:before="120" w:after="120" w:line="312" w:lineRule="auto"/>
      <w:ind w:firstLine="0"/>
      <w:jc w:val="left"/>
    </w:pPr>
    <w:rPr>
      <w:rFonts w:eastAsia="Times New Roman"/>
      <w:sz w:val="28"/>
    </w:rPr>
  </w:style>
  <w:style w:type="character" w:customStyle="1" w:styleId="Heading2Char">
    <w:name w:val="Heading 2 Char"/>
    <w:basedOn w:val="DefaultParagraphFont"/>
    <w:link w:val="Heading2"/>
    <w:rsid w:val="00E61DC1"/>
    <w:rPr>
      <w:rFonts w:eastAsia="Times New Roman"/>
      <w:b/>
      <w:bCs/>
      <w:sz w:val="36"/>
      <w:szCs w:val="36"/>
    </w:rPr>
  </w:style>
  <w:style w:type="paragraph" w:styleId="BodyTextIndent3">
    <w:name w:val="Body Text Indent 3"/>
    <w:basedOn w:val="Normal"/>
    <w:link w:val="BodyTextIndent3Char"/>
    <w:rsid w:val="007729D5"/>
    <w:pPr>
      <w:spacing w:after="120"/>
      <w:ind w:left="360" w:firstLine="0"/>
      <w:jc w:val="left"/>
    </w:pPr>
    <w:rPr>
      <w:rFonts w:eastAsia="Times New Roman"/>
      <w:sz w:val="16"/>
      <w:szCs w:val="16"/>
    </w:rPr>
  </w:style>
  <w:style w:type="character" w:customStyle="1" w:styleId="BodyTextIndent3Char">
    <w:name w:val="Body Text Indent 3 Char"/>
    <w:basedOn w:val="DefaultParagraphFont"/>
    <w:link w:val="BodyTextIndent3"/>
    <w:rsid w:val="007729D5"/>
    <w:rPr>
      <w:rFonts w:eastAsia="Times New Roman"/>
      <w:sz w:val="16"/>
      <w:szCs w:val="16"/>
    </w:rPr>
  </w:style>
  <w:style w:type="paragraph" w:styleId="NormalWeb">
    <w:name w:val="Normal (Web)"/>
    <w:basedOn w:val="Normal"/>
    <w:link w:val="NormalWebChar"/>
    <w:rsid w:val="007729D5"/>
    <w:pPr>
      <w:spacing w:before="100" w:beforeAutospacing="1" w:after="100" w:afterAutospacing="1"/>
      <w:ind w:firstLine="0"/>
      <w:jc w:val="left"/>
    </w:pPr>
    <w:rPr>
      <w:rFonts w:eastAsia="Times New Roman"/>
      <w:sz w:val="24"/>
      <w:szCs w:val="24"/>
    </w:rPr>
  </w:style>
  <w:style w:type="paragraph" w:customStyle="1" w:styleId="Char10">
    <w:name w:val="Char1"/>
    <w:basedOn w:val="Normal"/>
    <w:rsid w:val="00565E96"/>
    <w:pPr>
      <w:spacing w:after="160" w:line="240" w:lineRule="exact"/>
      <w:ind w:firstLine="0"/>
      <w:jc w:val="left"/>
      <w:textAlignment w:val="baseline"/>
    </w:pPr>
    <w:rPr>
      <w:rFonts w:ascii="Verdana" w:eastAsia="MS Mincho" w:hAnsi="Verdana"/>
      <w:szCs w:val="20"/>
      <w:lang w:val="en-GB"/>
    </w:rPr>
  </w:style>
  <w:style w:type="character" w:customStyle="1" w:styleId="NormalWebChar">
    <w:name w:val="Normal (Web) Char"/>
    <w:link w:val="NormalWeb"/>
    <w:locked/>
    <w:rsid w:val="00FA6FD2"/>
    <w:rPr>
      <w:rFonts w:eastAsia="Times New Roman"/>
      <w:sz w:val="24"/>
      <w:szCs w:val="24"/>
    </w:rPr>
  </w:style>
  <w:style w:type="paragraph" w:styleId="BodyTextIndent">
    <w:name w:val="Body Text Indent"/>
    <w:basedOn w:val="Normal"/>
    <w:link w:val="BodyTextIndentChar"/>
    <w:uiPriority w:val="99"/>
    <w:semiHidden/>
    <w:unhideWhenUsed/>
    <w:rsid w:val="00F505B2"/>
    <w:pPr>
      <w:spacing w:after="120"/>
      <w:ind w:left="360"/>
    </w:pPr>
  </w:style>
  <w:style w:type="character" w:customStyle="1" w:styleId="BodyTextIndentChar">
    <w:name w:val="Body Text Indent Char"/>
    <w:basedOn w:val="DefaultParagraphFont"/>
    <w:link w:val="BodyTextIndent"/>
    <w:uiPriority w:val="99"/>
    <w:semiHidden/>
    <w:rsid w:val="00F505B2"/>
  </w:style>
  <w:style w:type="character" w:styleId="Strong">
    <w:name w:val="Strong"/>
    <w:basedOn w:val="DefaultParagraphFont"/>
    <w:uiPriority w:val="22"/>
    <w:qFormat/>
    <w:rsid w:val="003364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B2"/>
  </w:style>
  <w:style w:type="paragraph" w:styleId="Heading2">
    <w:name w:val="heading 2"/>
    <w:basedOn w:val="Normal"/>
    <w:link w:val="Heading2Char"/>
    <w:qFormat/>
    <w:rsid w:val="00E61DC1"/>
    <w:pPr>
      <w:spacing w:before="100" w:beforeAutospacing="1" w:after="100" w:afterAutospacing="1"/>
      <w:ind w:firstLine="0"/>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5FB2"/>
    <w:pPr>
      <w:tabs>
        <w:tab w:val="center" w:pos="4320"/>
        <w:tab w:val="right" w:pos="8640"/>
      </w:tabs>
    </w:pPr>
  </w:style>
  <w:style w:type="character" w:customStyle="1" w:styleId="HeaderChar">
    <w:name w:val="Header Char"/>
    <w:basedOn w:val="DefaultParagraphFont"/>
    <w:link w:val="Header"/>
    <w:rsid w:val="00765FB2"/>
    <w:rPr>
      <w:rFonts w:eastAsia="Times New Roman"/>
      <w:noProof/>
      <w:sz w:val="24"/>
      <w:szCs w:val="24"/>
      <w:lang w:val="vi-VN"/>
    </w:rPr>
  </w:style>
  <w:style w:type="character" w:styleId="PageNumber">
    <w:name w:val="page number"/>
    <w:basedOn w:val="DefaultParagraphFont"/>
    <w:rsid w:val="00765FB2"/>
  </w:style>
  <w:style w:type="paragraph" w:styleId="FootnoteText">
    <w:name w:val="footnote text"/>
    <w:basedOn w:val="Normal"/>
    <w:link w:val="FootnoteTextChar"/>
    <w:uiPriority w:val="99"/>
    <w:rsid w:val="00765FB2"/>
    <w:rPr>
      <w:szCs w:val="20"/>
    </w:rPr>
  </w:style>
  <w:style w:type="character" w:customStyle="1" w:styleId="FootnoteTextChar">
    <w:name w:val="Footnote Text Char"/>
    <w:basedOn w:val="DefaultParagraphFont"/>
    <w:link w:val="FootnoteText"/>
    <w:uiPriority w:val="99"/>
    <w:rsid w:val="00765FB2"/>
    <w:rPr>
      <w:rFonts w:eastAsia="Times New Roman"/>
      <w:noProof/>
      <w:sz w:val="20"/>
      <w:szCs w:val="20"/>
      <w:lang w:val="vi-VN"/>
    </w:rPr>
  </w:style>
  <w:style w:type="character" w:styleId="FootnoteReference">
    <w:name w:val="footnote reference"/>
    <w:basedOn w:val="DefaultParagraphFont"/>
    <w:uiPriority w:val="99"/>
    <w:rsid w:val="00765FB2"/>
    <w:rPr>
      <w:vertAlign w:val="superscript"/>
    </w:rPr>
  </w:style>
  <w:style w:type="paragraph" w:customStyle="1" w:styleId="Normal1">
    <w:name w:val="Normal1"/>
    <w:basedOn w:val="Normal"/>
    <w:next w:val="Normal"/>
    <w:autoRedefine/>
    <w:semiHidden/>
    <w:rsid w:val="00C36633"/>
    <w:pPr>
      <w:spacing w:after="160" w:line="240" w:lineRule="exact"/>
    </w:pPr>
    <w:rPr>
      <w:sz w:val="28"/>
      <w:szCs w:val="22"/>
    </w:rPr>
  </w:style>
  <w:style w:type="paragraph" w:styleId="ListParagraph">
    <w:name w:val="List Paragraph"/>
    <w:basedOn w:val="Normal"/>
    <w:uiPriority w:val="34"/>
    <w:qFormat/>
    <w:rsid w:val="008C6FCA"/>
    <w:pPr>
      <w:ind w:left="720"/>
      <w:contextualSpacing/>
    </w:pPr>
  </w:style>
  <w:style w:type="character" w:customStyle="1" w:styleId="BodyText2">
    <w:name w:val="Body Text2"/>
    <w:rsid w:val="00F53B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customStyle="1" w:styleId="Char1">
    <w:name w:val="Char1"/>
    <w:basedOn w:val="Normal"/>
    <w:rsid w:val="00550199"/>
    <w:pPr>
      <w:spacing w:after="160" w:line="240" w:lineRule="exact"/>
      <w:textAlignment w:val="baseline"/>
    </w:pPr>
    <w:rPr>
      <w:rFonts w:ascii="Verdana" w:eastAsia="MS Mincho" w:hAnsi="Verdana"/>
      <w:szCs w:val="20"/>
      <w:lang w:val="en-GB"/>
    </w:rPr>
  </w:style>
  <w:style w:type="paragraph" w:styleId="BalloonText">
    <w:name w:val="Balloon Text"/>
    <w:basedOn w:val="Normal"/>
    <w:link w:val="BalloonTextChar"/>
    <w:uiPriority w:val="99"/>
    <w:semiHidden/>
    <w:unhideWhenUsed/>
    <w:rsid w:val="002E1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7F5"/>
    <w:rPr>
      <w:rFonts w:ascii="Segoe UI" w:hAnsi="Segoe UI" w:cs="Segoe UI"/>
      <w:sz w:val="18"/>
      <w:szCs w:val="18"/>
    </w:rPr>
  </w:style>
  <w:style w:type="paragraph" w:styleId="Footer">
    <w:name w:val="footer"/>
    <w:basedOn w:val="Normal"/>
    <w:link w:val="FooterChar"/>
    <w:uiPriority w:val="99"/>
    <w:unhideWhenUsed/>
    <w:rsid w:val="00AE7CFF"/>
    <w:pPr>
      <w:tabs>
        <w:tab w:val="center" w:pos="4680"/>
        <w:tab w:val="right" w:pos="9360"/>
      </w:tabs>
    </w:pPr>
  </w:style>
  <w:style w:type="character" w:customStyle="1" w:styleId="FooterChar">
    <w:name w:val="Footer Char"/>
    <w:basedOn w:val="DefaultParagraphFont"/>
    <w:link w:val="Footer"/>
    <w:uiPriority w:val="99"/>
    <w:rsid w:val="00AE7CFF"/>
  </w:style>
  <w:style w:type="paragraph" w:customStyle="1" w:styleId="CharCharChar">
    <w:name w:val="Char Char Char"/>
    <w:basedOn w:val="Normal"/>
    <w:next w:val="Normal"/>
    <w:autoRedefine/>
    <w:semiHidden/>
    <w:rsid w:val="008220AF"/>
    <w:pPr>
      <w:spacing w:before="120" w:after="120" w:line="312" w:lineRule="auto"/>
      <w:ind w:firstLine="0"/>
      <w:jc w:val="left"/>
    </w:pPr>
    <w:rPr>
      <w:rFonts w:eastAsia="Times New Roman"/>
      <w:sz w:val="28"/>
    </w:rPr>
  </w:style>
  <w:style w:type="character" w:customStyle="1" w:styleId="Heading2Char">
    <w:name w:val="Heading 2 Char"/>
    <w:basedOn w:val="DefaultParagraphFont"/>
    <w:link w:val="Heading2"/>
    <w:rsid w:val="00E61DC1"/>
    <w:rPr>
      <w:rFonts w:eastAsia="Times New Roman"/>
      <w:b/>
      <w:bCs/>
      <w:sz w:val="36"/>
      <w:szCs w:val="36"/>
    </w:rPr>
  </w:style>
  <w:style w:type="paragraph" w:styleId="BodyTextIndent3">
    <w:name w:val="Body Text Indent 3"/>
    <w:basedOn w:val="Normal"/>
    <w:link w:val="BodyTextIndent3Char"/>
    <w:rsid w:val="007729D5"/>
    <w:pPr>
      <w:spacing w:after="120"/>
      <w:ind w:left="360" w:firstLine="0"/>
      <w:jc w:val="left"/>
    </w:pPr>
    <w:rPr>
      <w:rFonts w:eastAsia="Times New Roman"/>
      <w:sz w:val="16"/>
      <w:szCs w:val="16"/>
    </w:rPr>
  </w:style>
  <w:style w:type="character" w:customStyle="1" w:styleId="BodyTextIndent3Char">
    <w:name w:val="Body Text Indent 3 Char"/>
    <w:basedOn w:val="DefaultParagraphFont"/>
    <w:link w:val="BodyTextIndent3"/>
    <w:rsid w:val="007729D5"/>
    <w:rPr>
      <w:rFonts w:eastAsia="Times New Roman"/>
      <w:sz w:val="16"/>
      <w:szCs w:val="16"/>
    </w:rPr>
  </w:style>
  <w:style w:type="paragraph" w:styleId="NormalWeb">
    <w:name w:val="Normal (Web)"/>
    <w:basedOn w:val="Normal"/>
    <w:link w:val="NormalWebChar"/>
    <w:rsid w:val="007729D5"/>
    <w:pPr>
      <w:spacing w:before="100" w:beforeAutospacing="1" w:after="100" w:afterAutospacing="1"/>
      <w:ind w:firstLine="0"/>
      <w:jc w:val="left"/>
    </w:pPr>
    <w:rPr>
      <w:rFonts w:eastAsia="Times New Roman"/>
      <w:sz w:val="24"/>
      <w:szCs w:val="24"/>
    </w:rPr>
  </w:style>
  <w:style w:type="paragraph" w:customStyle="1" w:styleId="Char10">
    <w:name w:val="Char1"/>
    <w:basedOn w:val="Normal"/>
    <w:rsid w:val="00565E96"/>
    <w:pPr>
      <w:spacing w:after="160" w:line="240" w:lineRule="exact"/>
      <w:ind w:firstLine="0"/>
      <w:jc w:val="left"/>
      <w:textAlignment w:val="baseline"/>
    </w:pPr>
    <w:rPr>
      <w:rFonts w:ascii="Verdana" w:eastAsia="MS Mincho" w:hAnsi="Verdana"/>
      <w:szCs w:val="20"/>
      <w:lang w:val="en-GB"/>
    </w:rPr>
  </w:style>
  <w:style w:type="character" w:customStyle="1" w:styleId="NormalWebChar">
    <w:name w:val="Normal (Web) Char"/>
    <w:link w:val="NormalWeb"/>
    <w:locked/>
    <w:rsid w:val="00FA6FD2"/>
    <w:rPr>
      <w:rFonts w:eastAsia="Times New Roman"/>
      <w:sz w:val="24"/>
      <w:szCs w:val="24"/>
    </w:rPr>
  </w:style>
  <w:style w:type="paragraph" w:styleId="BodyTextIndent">
    <w:name w:val="Body Text Indent"/>
    <w:basedOn w:val="Normal"/>
    <w:link w:val="BodyTextIndentChar"/>
    <w:uiPriority w:val="99"/>
    <w:semiHidden/>
    <w:unhideWhenUsed/>
    <w:rsid w:val="00F505B2"/>
    <w:pPr>
      <w:spacing w:after="120"/>
      <w:ind w:left="360"/>
    </w:pPr>
  </w:style>
  <w:style w:type="character" w:customStyle="1" w:styleId="BodyTextIndentChar">
    <w:name w:val="Body Text Indent Char"/>
    <w:basedOn w:val="DefaultParagraphFont"/>
    <w:link w:val="BodyTextIndent"/>
    <w:uiPriority w:val="99"/>
    <w:semiHidden/>
    <w:rsid w:val="00F505B2"/>
  </w:style>
  <w:style w:type="character" w:styleId="Strong">
    <w:name w:val="Strong"/>
    <w:basedOn w:val="DefaultParagraphFont"/>
    <w:uiPriority w:val="22"/>
    <w:qFormat/>
    <w:rsid w:val="00336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0638-8812-4830-B2C4-03CAEE3A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4715</Words>
  <Characters>26880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cp:lastPrinted>2020-12-04T07:04:00Z</cp:lastPrinted>
  <dcterms:created xsi:type="dcterms:W3CDTF">2020-12-04T07:04:00Z</dcterms:created>
  <dcterms:modified xsi:type="dcterms:W3CDTF">2020-12-04T07:16:00Z</dcterms:modified>
</cp:coreProperties>
</file>